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6929C" w14:textId="29685000" w:rsidR="00945D27" w:rsidRPr="00DA1404" w:rsidRDefault="00D20B97" w:rsidP="000E528E">
      <w:pPr>
        <w:pStyle w:val="Antrat2"/>
      </w:pPr>
      <w:r>
        <w:t xml:space="preserve">                                                                                       </w:t>
      </w:r>
      <w:r w:rsidR="00945D27" w:rsidRPr="00DA1404">
        <w:t>PATVIRTINTA</w:t>
      </w:r>
    </w:p>
    <w:p w14:paraId="6AF6929D" w14:textId="0CA32331" w:rsidR="00945D27" w:rsidRPr="00DA1404" w:rsidRDefault="00D20B97" w:rsidP="00D20B9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C0A52" w:rsidRPr="00DA1404">
        <w:rPr>
          <w:rFonts w:ascii="Times New Roman" w:hAnsi="Times New Roman" w:cs="Times New Roman"/>
          <w:sz w:val="24"/>
          <w:szCs w:val="24"/>
        </w:rPr>
        <w:t>Kelmės rajono</w:t>
      </w:r>
      <w:r w:rsidR="00945D27" w:rsidRPr="00DA1404">
        <w:rPr>
          <w:rFonts w:ascii="Times New Roman" w:hAnsi="Times New Roman" w:cs="Times New Roman"/>
          <w:sz w:val="24"/>
          <w:szCs w:val="24"/>
        </w:rPr>
        <w:t xml:space="preserve"> savivaldybės tarybos</w:t>
      </w:r>
    </w:p>
    <w:p w14:paraId="6AF6929E" w14:textId="32178EF7" w:rsidR="00945D27" w:rsidRPr="00DA1404" w:rsidRDefault="00D20B97" w:rsidP="00D20B9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C5F3C">
        <w:rPr>
          <w:rFonts w:ascii="Times New Roman" w:hAnsi="Times New Roman" w:cs="Times New Roman"/>
          <w:sz w:val="24"/>
          <w:szCs w:val="24"/>
        </w:rPr>
        <w:t>2024</w:t>
      </w:r>
      <w:r w:rsidR="00562B51" w:rsidRPr="00DA1404">
        <w:rPr>
          <w:rFonts w:ascii="Times New Roman" w:hAnsi="Times New Roman" w:cs="Times New Roman"/>
          <w:sz w:val="24"/>
          <w:szCs w:val="24"/>
        </w:rPr>
        <w:t xml:space="preserve"> m.</w:t>
      </w:r>
      <w:r w:rsidR="00542886" w:rsidRPr="00DA1404">
        <w:rPr>
          <w:rFonts w:ascii="Times New Roman" w:hAnsi="Times New Roman" w:cs="Times New Roman"/>
          <w:sz w:val="24"/>
          <w:szCs w:val="24"/>
        </w:rPr>
        <w:t xml:space="preserve"> </w:t>
      </w:r>
      <w:r w:rsidR="00BC5F3C">
        <w:rPr>
          <w:rFonts w:ascii="Times New Roman" w:hAnsi="Times New Roman" w:cs="Times New Roman"/>
          <w:sz w:val="24"/>
          <w:szCs w:val="24"/>
        </w:rPr>
        <w:t>kovo</w:t>
      </w:r>
      <w:r w:rsidR="007C0A52" w:rsidRPr="00DA1404">
        <w:rPr>
          <w:rFonts w:ascii="Times New Roman" w:hAnsi="Times New Roman" w:cs="Times New Roman"/>
          <w:sz w:val="24"/>
          <w:szCs w:val="24"/>
        </w:rPr>
        <w:t xml:space="preserve"> </w:t>
      </w:r>
      <w:r w:rsidR="00BC5F3C">
        <w:rPr>
          <w:rFonts w:ascii="Times New Roman" w:hAnsi="Times New Roman" w:cs="Times New Roman"/>
          <w:sz w:val="24"/>
          <w:szCs w:val="24"/>
        </w:rPr>
        <w:t xml:space="preserve"> </w:t>
      </w:r>
      <w:r w:rsidR="00542886" w:rsidRPr="00DA1404">
        <w:rPr>
          <w:rFonts w:ascii="Times New Roman" w:hAnsi="Times New Roman" w:cs="Times New Roman"/>
          <w:sz w:val="24"/>
          <w:szCs w:val="24"/>
        </w:rPr>
        <w:t xml:space="preserve"> </w:t>
      </w:r>
      <w:r w:rsidR="00562B51" w:rsidRPr="00DA1404">
        <w:rPr>
          <w:rFonts w:ascii="Times New Roman" w:hAnsi="Times New Roman" w:cs="Times New Roman"/>
          <w:sz w:val="24"/>
          <w:szCs w:val="24"/>
        </w:rPr>
        <w:t>d. sprendimu Nr. T-</w:t>
      </w:r>
    </w:p>
    <w:p w14:paraId="6AF6929F" w14:textId="77777777" w:rsidR="00945D27" w:rsidRDefault="00945D27" w:rsidP="00E16579">
      <w:pPr>
        <w:tabs>
          <w:tab w:val="center" w:pos="4818"/>
        </w:tabs>
        <w:spacing w:after="0" w:line="240" w:lineRule="auto"/>
        <w:ind w:firstLine="567"/>
        <w:jc w:val="center"/>
        <w:rPr>
          <w:rFonts w:ascii="Times New Roman" w:hAnsi="Times New Roman" w:cs="Times New Roman"/>
          <w:b/>
          <w:sz w:val="24"/>
          <w:szCs w:val="24"/>
        </w:rPr>
      </w:pPr>
    </w:p>
    <w:p w14:paraId="3ADC0FDC" w14:textId="77777777" w:rsidR="00125CA3" w:rsidRPr="00DA1404" w:rsidRDefault="00125CA3" w:rsidP="00E16579">
      <w:pPr>
        <w:tabs>
          <w:tab w:val="center" w:pos="4818"/>
        </w:tabs>
        <w:spacing w:after="0" w:line="240" w:lineRule="auto"/>
        <w:ind w:firstLine="567"/>
        <w:jc w:val="center"/>
        <w:rPr>
          <w:rFonts w:ascii="Times New Roman" w:hAnsi="Times New Roman" w:cs="Times New Roman"/>
          <w:b/>
          <w:sz w:val="24"/>
          <w:szCs w:val="24"/>
        </w:rPr>
      </w:pPr>
      <w:bookmarkStart w:id="0" w:name="_GoBack"/>
      <w:bookmarkEnd w:id="0"/>
    </w:p>
    <w:p w14:paraId="6AF692A0" w14:textId="1C81C7EA" w:rsidR="00327D45" w:rsidRPr="00DA1404" w:rsidRDefault="00E55B2A" w:rsidP="00E16579">
      <w:pPr>
        <w:tabs>
          <w:tab w:val="center" w:pos="4818"/>
        </w:tabs>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TYTUVĖNŲ</w:t>
      </w:r>
      <w:r w:rsidR="00327D45" w:rsidRPr="00DA1404">
        <w:rPr>
          <w:rFonts w:ascii="Times New Roman" w:hAnsi="Times New Roman" w:cs="Times New Roman"/>
          <w:b/>
          <w:sz w:val="24"/>
          <w:szCs w:val="24"/>
        </w:rPr>
        <w:t xml:space="preserve"> KULTŪROS CENTRO NUOSTATAI</w:t>
      </w:r>
    </w:p>
    <w:p w14:paraId="6AF692A1"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6AF692A2"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 SKYRIUS</w:t>
      </w:r>
    </w:p>
    <w:p w14:paraId="6AF692A3"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BENDROSIOS NUOSTATOS</w:t>
      </w:r>
    </w:p>
    <w:p w14:paraId="6AF692A4"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6AF692A5" w14:textId="4F48A9B9"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1.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centro nuostatai (toliau – Nuostatai) reglamentuoja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centro (toliau – Kultūros centras) teisinę formą, buveinę, veiklos sritis, pobūdį ir rūšis, tikslus, funkcijas, teises ir pareigas, Kultūros centro savininką, savininko teises ir pareigas įgyvendinanči</w:t>
      </w:r>
      <w:r w:rsidR="002461EF" w:rsidRPr="00DA1404">
        <w:rPr>
          <w:rFonts w:ascii="Times New Roman" w:hAnsi="Times New Roman" w:cs="Times New Roman"/>
          <w:sz w:val="24"/>
          <w:szCs w:val="24"/>
        </w:rPr>
        <w:t xml:space="preserve">ų </w:t>
      </w:r>
      <w:r w:rsidRPr="00DA1404">
        <w:rPr>
          <w:rFonts w:ascii="Times New Roman" w:hAnsi="Times New Roman" w:cs="Times New Roman"/>
          <w:sz w:val="24"/>
          <w:szCs w:val="24"/>
        </w:rPr>
        <w:t>institucij</w:t>
      </w:r>
      <w:r w:rsidR="002461EF" w:rsidRPr="00DA1404">
        <w:rPr>
          <w:rFonts w:ascii="Times New Roman" w:hAnsi="Times New Roman" w:cs="Times New Roman"/>
          <w:sz w:val="24"/>
          <w:szCs w:val="24"/>
        </w:rPr>
        <w:t>ų</w:t>
      </w:r>
      <w:r w:rsidRPr="00DA1404">
        <w:rPr>
          <w:rFonts w:ascii="Times New Roman" w:hAnsi="Times New Roman" w:cs="Times New Roman"/>
          <w:sz w:val="24"/>
          <w:szCs w:val="24"/>
        </w:rPr>
        <w:t xml:space="preserve"> kompetenciją, kūrybinės veiklos organizavimą, valdymo organų sudarymo tvarką ir jų kompetenciją</w:t>
      </w:r>
      <w:r w:rsidR="00801534" w:rsidRPr="00DA1404">
        <w:rPr>
          <w:rFonts w:ascii="Times New Roman" w:hAnsi="Times New Roman" w:cs="Times New Roman"/>
          <w:sz w:val="24"/>
          <w:szCs w:val="24"/>
        </w:rPr>
        <w:t>,</w:t>
      </w:r>
      <w:r w:rsidR="00790292" w:rsidRPr="00DA1404">
        <w:rPr>
          <w:rFonts w:ascii="Times New Roman" w:hAnsi="Times New Roman" w:cs="Times New Roman"/>
          <w:sz w:val="24"/>
          <w:szCs w:val="24"/>
        </w:rPr>
        <w:t xml:space="preserve"> </w:t>
      </w:r>
      <w:r w:rsidRPr="00DA1404">
        <w:rPr>
          <w:rFonts w:ascii="Times New Roman" w:hAnsi="Times New Roman" w:cs="Times New Roman"/>
          <w:sz w:val="24"/>
          <w:szCs w:val="24"/>
        </w:rPr>
        <w:t>darbo santykius ir darbo apmokėjimą, turtą, lėšų šaltinius ir lėšų naudojimo tvarką, finansinę veiklos kontrolę, Kultūros centro reorganizavim</w:t>
      </w:r>
      <w:r w:rsidR="003D0DC2" w:rsidRPr="00DA1404">
        <w:rPr>
          <w:rFonts w:ascii="Times New Roman" w:hAnsi="Times New Roman" w:cs="Times New Roman"/>
          <w:sz w:val="24"/>
          <w:szCs w:val="24"/>
        </w:rPr>
        <w:t>o</w:t>
      </w:r>
      <w:r w:rsidRPr="00DA1404">
        <w:rPr>
          <w:rFonts w:ascii="Times New Roman" w:hAnsi="Times New Roman" w:cs="Times New Roman"/>
          <w:sz w:val="24"/>
          <w:szCs w:val="24"/>
        </w:rPr>
        <w:t xml:space="preserve">, </w:t>
      </w:r>
      <w:r w:rsidR="00CF5E60" w:rsidRPr="00DA1404">
        <w:rPr>
          <w:rFonts w:ascii="Times New Roman" w:hAnsi="Times New Roman" w:cs="Times New Roman"/>
          <w:sz w:val="24"/>
          <w:szCs w:val="24"/>
        </w:rPr>
        <w:t>pertvarkym</w:t>
      </w:r>
      <w:r w:rsidR="003D0DC2" w:rsidRPr="00DA1404">
        <w:rPr>
          <w:rFonts w:ascii="Times New Roman" w:hAnsi="Times New Roman" w:cs="Times New Roman"/>
          <w:sz w:val="24"/>
          <w:szCs w:val="24"/>
        </w:rPr>
        <w:t>o,</w:t>
      </w:r>
      <w:r w:rsidR="00CF5E60" w:rsidRPr="00DA1404">
        <w:rPr>
          <w:rFonts w:ascii="Times New Roman" w:hAnsi="Times New Roman" w:cs="Times New Roman"/>
          <w:sz w:val="24"/>
          <w:szCs w:val="24"/>
        </w:rPr>
        <w:t xml:space="preserve"> </w:t>
      </w:r>
      <w:r w:rsidRPr="00DA1404">
        <w:rPr>
          <w:rFonts w:ascii="Times New Roman" w:hAnsi="Times New Roman" w:cs="Times New Roman"/>
          <w:sz w:val="24"/>
          <w:szCs w:val="24"/>
        </w:rPr>
        <w:t>likvidavim</w:t>
      </w:r>
      <w:r w:rsidR="003D0DC2" w:rsidRPr="00DA1404">
        <w:rPr>
          <w:rFonts w:ascii="Times New Roman" w:hAnsi="Times New Roman" w:cs="Times New Roman"/>
          <w:sz w:val="24"/>
          <w:szCs w:val="24"/>
        </w:rPr>
        <w:t xml:space="preserve">o </w:t>
      </w:r>
      <w:r w:rsidRPr="00DA1404">
        <w:rPr>
          <w:rFonts w:ascii="Times New Roman" w:hAnsi="Times New Roman" w:cs="Times New Roman"/>
          <w:sz w:val="24"/>
          <w:szCs w:val="24"/>
        </w:rPr>
        <w:t>ir Nuostatų keitimo tvarką.</w:t>
      </w:r>
    </w:p>
    <w:p w14:paraId="6AF692A6" w14:textId="1F9A5DFA"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2. Kultūros centro pavadinimas –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centras. Kultūros centras įregistruotas Juridinių asmenų registre, kodas</w:t>
      </w:r>
      <w:r w:rsidR="00E16579" w:rsidRPr="00DA1404">
        <w:rPr>
          <w:rFonts w:ascii="Times New Roman" w:hAnsi="Times New Roman" w:cs="Times New Roman"/>
          <w:sz w:val="24"/>
          <w:szCs w:val="24"/>
        </w:rPr>
        <w:t xml:space="preserve"> </w:t>
      </w:r>
      <w:r w:rsidR="00125CA3">
        <w:rPr>
          <w:rFonts w:ascii="Times New Roman" w:hAnsi="Times New Roman" w:cs="Times New Roman"/>
          <w:sz w:val="24"/>
          <w:szCs w:val="24"/>
        </w:rPr>
        <w:t>–</w:t>
      </w:r>
      <w:r w:rsidRPr="00DA1404">
        <w:rPr>
          <w:rFonts w:ascii="Times New Roman" w:hAnsi="Times New Roman" w:cs="Times New Roman"/>
          <w:sz w:val="24"/>
          <w:szCs w:val="24"/>
        </w:rPr>
        <w:t xml:space="preserve"> </w:t>
      </w:r>
      <w:r w:rsidR="00E55B2A" w:rsidRPr="00DA1404">
        <w:rPr>
          <w:rFonts w:ascii="Times New Roman" w:hAnsi="Times New Roman" w:cs="Times New Roman"/>
          <w:sz w:val="24"/>
          <w:szCs w:val="24"/>
        </w:rPr>
        <w:t>300077836.</w:t>
      </w:r>
    </w:p>
    <w:p w14:paraId="6AF692A7" w14:textId="77777777"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 Kultūros centro teisinė forma – biudžetinė įstaiga.</w:t>
      </w:r>
    </w:p>
    <w:p w14:paraId="44154482" w14:textId="77777777" w:rsidR="00E16579"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 Kultūros centro savinink</w:t>
      </w:r>
      <w:r w:rsidR="003D0DC2" w:rsidRPr="00DA1404">
        <w:rPr>
          <w:rFonts w:ascii="Times New Roman" w:hAnsi="Times New Roman" w:cs="Times New Roman"/>
          <w:sz w:val="24"/>
          <w:szCs w:val="24"/>
        </w:rPr>
        <w:t>ė</w:t>
      </w:r>
      <w:r w:rsidRPr="00DA1404">
        <w:rPr>
          <w:rFonts w:ascii="Times New Roman" w:hAnsi="Times New Roman" w:cs="Times New Roman"/>
          <w:sz w:val="24"/>
          <w:szCs w:val="24"/>
        </w:rPr>
        <w:t xml:space="preserve"> – </w:t>
      </w:r>
      <w:r w:rsidR="00BA4AB9" w:rsidRPr="00DA1404">
        <w:rPr>
          <w:rFonts w:ascii="Times New Roman" w:hAnsi="Times New Roman" w:cs="Times New Roman"/>
          <w:sz w:val="24"/>
          <w:szCs w:val="24"/>
        </w:rPr>
        <w:t>Kelmės rajono</w:t>
      </w:r>
      <w:r w:rsidRPr="00DA1404">
        <w:rPr>
          <w:rFonts w:ascii="Times New Roman" w:hAnsi="Times New Roman" w:cs="Times New Roman"/>
          <w:sz w:val="24"/>
          <w:szCs w:val="24"/>
        </w:rPr>
        <w:t xml:space="preserve"> savivaldybė (toliau – Savininkas), kodas </w:t>
      </w:r>
      <w:r w:rsidR="001E523B" w:rsidRPr="00DA1404">
        <w:rPr>
          <w:rFonts w:ascii="Times New Roman" w:hAnsi="Times New Roman" w:cs="Times New Roman"/>
          <w:sz w:val="24"/>
          <w:szCs w:val="24"/>
        </w:rPr>
        <w:t>111106461</w:t>
      </w:r>
      <w:r w:rsidRPr="00DA1404">
        <w:rPr>
          <w:rFonts w:ascii="Times New Roman" w:hAnsi="Times New Roman" w:cs="Times New Roman"/>
          <w:sz w:val="24"/>
          <w:szCs w:val="24"/>
        </w:rPr>
        <w:t xml:space="preserve">, adresas: </w:t>
      </w:r>
      <w:r w:rsidR="00BA4AB9" w:rsidRPr="00DA1404">
        <w:rPr>
          <w:rFonts w:ascii="Times New Roman" w:hAnsi="Times New Roman" w:cs="Times New Roman"/>
          <w:sz w:val="24"/>
          <w:szCs w:val="24"/>
        </w:rPr>
        <w:t>Vytauto Didžiojo</w:t>
      </w:r>
      <w:r w:rsidRPr="00DA1404">
        <w:rPr>
          <w:rFonts w:ascii="Times New Roman" w:hAnsi="Times New Roman" w:cs="Times New Roman"/>
          <w:sz w:val="24"/>
          <w:szCs w:val="24"/>
        </w:rPr>
        <w:t xml:space="preserve"> g. </w:t>
      </w:r>
      <w:r w:rsidR="00BA4AB9" w:rsidRPr="00DA1404">
        <w:rPr>
          <w:rFonts w:ascii="Times New Roman" w:hAnsi="Times New Roman" w:cs="Times New Roman"/>
          <w:sz w:val="24"/>
          <w:szCs w:val="24"/>
        </w:rPr>
        <w:t>58</w:t>
      </w:r>
      <w:r w:rsidRPr="00DA1404">
        <w:rPr>
          <w:rFonts w:ascii="Times New Roman" w:hAnsi="Times New Roman" w:cs="Times New Roman"/>
          <w:sz w:val="24"/>
          <w:szCs w:val="24"/>
        </w:rPr>
        <w:t>, LT-</w:t>
      </w:r>
      <w:r w:rsidR="00BA4AB9" w:rsidRPr="00DA1404">
        <w:rPr>
          <w:rFonts w:ascii="Times New Roman" w:hAnsi="Times New Roman" w:cs="Times New Roman"/>
          <w:sz w:val="24"/>
          <w:szCs w:val="24"/>
        </w:rPr>
        <w:t>86143</w:t>
      </w:r>
      <w:r w:rsidRPr="00DA1404">
        <w:rPr>
          <w:rFonts w:ascii="Times New Roman" w:hAnsi="Times New Roman" w:cs="Times New Roman"/>
          <w:sz w:val="24"/>
          <w:szCs w:val="24"/>
        </w:rPr>
        <w:t xml:space="preserve"> </w:t>
      </w:r>
      <w:r w:rsidR="00BA4AB9" w:rsidRPr="00DA1404">
        <w:rPr>
          <w:rFonts w:ascii="Times New Roman" w:hAnsi="Times New Roman" w:cs="Times New Roman"/>
          <w:sz w:val="24"/>
          <w:szCs w:val="24"/>
        </w:rPr>
        <w:t>Kelmė</w:t>
      </w:r>
      <w:r w:rsidRPr="00DA1404">
        <w:rPr>
          <w:rFonts w:ascii="Times New Roman" w:hAnsi="Times New Roman" w:cs="Times New Roman"/>
          <w:sz w:val="24"/>
          <w:szCs w:val="24"/>
        </w:rPr>
        <w:t>.</w:t>
      </w:r>
    </w:p>
    <w:p w14:paraId="3024E362" w14:textId="6686C25C" w:rsidR="0057760D"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5. Savininko teises ir pareigas įgyvendinan</w:t>
      </w:r>
      <w:r w:rsidR="002461EF" w:rsidRPr="00DA1404">
        <w:rPr>
          <w:rFonts w:ascii="Times New Roman" w:hAnsi="Times New Roman" w:cs="Times New Roman"/>
          <w:sz w:val="24"/>
          <w:szCs w:val="24"/>
        </w:rPr>
        <w:t>čios</w:t>
      </w:r>
      <w:r w:rsidRPr="00DA1404">
        <w:rPr>
          <w:rFonts w:ascii="Times New Roman" w:hAnsi="Times New Roman" w:cs="Times New Roman"/>
          <w:sz w:val="24"/>
          <w:szCs w:val="24"/>
        </w:rPr>
        <w:t xml:space="preserve"> institucij</w:t>
      </w:r>
      <w:r w:rsidR="002461EF" w:rsidRPr="00DA1404">
        <w:rPr>
          <w:rFonts w:ascii="Times New Roman" w:hAnsi="Times New Roman" w:cs="Times New Roman"/>
          <w:sz w:val="24"/>
          <w:szCs w:val="24"/>
        </w:rPr>
        <w:t>os</w:t>
      </w:r>
      <w:r w:rsidRPr="00DA1404">
        <w:rPr>
          <w:rFonts w:ascii="Times New Roman" w:hAnsi="Times New Roman" w:cs="Times New Roman"/>
          <w:sz w:val="24"/>
          <w:szCs w:val="24"/>
        </w:rPr>
        <w:t xml:space="preserve"> – </w:t>
      </w:r>
      <w:r w:rsidR="000E5E86" w:rsidRPr="00DA1404">
        <w:rPr>
          <w:rFonts w:ascii="Times New Roman" w:hAnsi="Times New Roman" w:cs="Times New Roman"/>
          <w:sz w:val="24"/>
          <w:szCs w:val="24"/>
        </w:rPr>
        <w:t>Kelmės rajono</w:t>
      </w:r>
      <w:r w:rsidRPr="00DA1404">
        <w:rPr>
          <w:rFonts w:ascii="Times New Roman" w:hAnsi="Times New Roman" w:cs="Times New Roman"/>
          <w:sz w:val="24"/>
          <w:szCs w:val="24"/>
        </w:rPr>
        <w:t xml:space="preserve"> savivaldybės </w:t>
      </w:r>
      <w:r w:rsidR="00125CA3">
        <w:rPr>
          <w:rFonts w:ascii="Times New Roman" w:hAnsi="Times New Roman" w:cs="Times New Roman"/>
          <w:sz w:val="24"/>
          <w:szCs w:val="24"/>
        </w:rPr>
        <w:t xml:space="preserve">(toliau – Savivaldybė) </w:t>
      </w:r>
      <w:r w:rsidRPr="00DA1404">
        <w:rPr>
          <w:rFonts w:ascii="Times New Roman" w:hAnsi="Times New Roman" w:cs="Times New Roman"/>
          <w:sz w:val="24"/>
          <w:szCs w:val="24"/>
        </w:rPr>
        <w:t xml:space="preserve">taryba </w:t>
      </w:r>
      <w:r w:rsidR="002461EF" w:rsidRPr="00DA1404">
        <w:rPr>
          <w:rFonts w:ascii="Times New Roman" w:hAnsi="Times New Roman" w:cs="Times New Roman"/>
          <w:sz w:val="24"/>
          <w:szCs w:val="24"/>
        </w:rPr>
        <w:t xml:space="preserve">ir </w:t>
      </w:r>
      <w:r w:rsidR="00125CA3">
        <w:rPr>
          <w:rFonts w:ascii="Times New Roman" w:hAnsi="Times New Roman" w:cs="Times New Roman"/>
          <w:sz w:val="24"/>
          <w:szCs w:val="24"/>
        </w:rPr>
        <w:t>S</w:t>
      </w:r>
      <w:r w:rsidR="002461EF" w:rsidRPr="00DA1404">
        <w:rPr>
          <w:rFonts w:ascii="Times New Roman" w:hAnsi="Times New Roman" w:cs="Times New Roman"/>
          <w:sz w:val="24"/>
          <w:szCs w:val="24"/>
        </w:rPr>
        <w:t>avivaldybės meras</w:t>
      </w:r>
      <w:r w:rsidRPr="00DA1404">
        <w:rPr>
          <w:rFonts w:ascii="Times New Roman" w:hAnsi="Times New Roman" w:cs="Times New Roman"/>
          <w:sz w:val="24"/>
          <w:szCs w:val="24"/>
        </w:rPr>
        <w:t>.</w:t>
      </w:r>
      <w:r w:rsidR="0057760D" w:rsidRPr="00DA1404">
        <w:rPr>
          <w:rFonts w:ascii="Times New Roman" w:hAnsi="Times New Roman" w:cs="Times New Roman"/>
          <w:sz w:val="24"/>
          <w:szCs w:val="24"/>
        </w:rPr>
        <w:t xml:space="preserve"> </w:t>
      </w:r>
      <w:r w:rsidR="0057760D" w:rsidRPr="00DA1404">
        <w:rPr>
          <w:rFonts w:ascii="Times New Roman" w:eastAsia="Times New Roman" w:hAnsi="Times New Roman" w:cs="Times New Roman"/>
          <w:sz w:val="24"/>
          <w:szCs w:val="24"/>
          <w:lang w:eastAsia="lt-LT"/>
        </w:rPr>
        <w:t xml:space="preserve">Savivaldybės taryba ir </w:t>
      </w:r>
      <w:r w:rsidR="00125CA3">
        <w:rPr>
          <w:rFonts w:ascii="Times New Roman" w:eastAsia="Times New Roman" w:hAnsi="Times New Roman" w:cs="Times New Roman"/>
          <w:sz w:val="24"/>
          <w:szCs w:val="24"/>
          <w:lang w:eastAsia="lt-LT"/>
        </w:rPr>
        <w:t xml:space="preserve">Savivaldybės </w:t>
      </w:r>
      <w:r w:rsidR="0057760D" w:rsidRPr="00DA1404">
        <w:rPr>
          <w:rFonts w:ascii="Times New Roman" w:eastAsia="Times New Roman" w:hAnsi="Times New Roman" w:cs="Times New Roman"/>
          <w:sz w:val="24"/>
          <w:szCs w:val="24"/>
          <w:lang w:eastAsia="lt-LT"/>
        </w:rPr>
        <w:t>meras sprendžia Lietuvos Respublikos biudžetinių įstaigų įstatyme, Lietuvos Respublikos vietos savivaldos įstatyme, kituose Lietuvos Respublikos įstatymuose (toliau – įstatymai)</w:t>
      </w:r>
      <w:r w:rsidR="00E16579" w:rsidRPr="00DA1404">
        <w:rPr>
          <w:rFonts w:ascii="Times New Roman" w:eastAsia="Times New Roman" w:hAnsi="Times New Roman" w:cs="Times New Roman"/>
          <w:sz w:val="24"/>
          <w:szCs w:val="24"/>
          <w:lang w:eastAsia="lt-LT"/>
        </w:rPr>
        <w:t xml:space="preserve"> ir teisės aktuose,</w:t>
      </w:r>
      <w:r w:rsidR="0057760D" w:rsidRPr="00DA1404">
        <w:rPr>
          <w:rFonts w:ascii="Times New Roman" w:eastAsia="Times New Roman" w:hAnsi="Times New Roman" w:cs="Times New Roman"/>
          <w:sz w:val="24"/>
          <w:szCs w:val="24"/>
          <w:lang w:eastAsia="lt-LT"/>
        </w:rPr>
        <w:t xml:space="preserve"> </w:t>
      </w:r>
      <w:r w:rsidR="00125CA3">
        <w:rPr>
          <w:rFonts w:ascii="Times New Roman" w:eastAsia="Times New Roman" w:hAnsi="Times New Roman" w:cs="Times New Roman"/>
          <w:sz w:val="24"/>
          <w:szCs w:val="24"/>
          <w:lang w:eastAsia="lt-LT"/>
        </w:rPr>
        <w:t>šiuose</w:t>
      </w:r>
      <w:r w:rsidR="0057760D" w:rsidRPr="00DA1404">
        <w:rPr>
          <w:rFonts w:ascii="Times New Roman" w:eastAsia="Times New Roman" w:hAnsi="Times New Roman" w:cs="Times New Roman"/>
          <w:sz w:val="24"/>
          <w:szCs w:val="24"/>
          <w:lang w:eastAsia="lt-LT"/>
        </w:rPr>
        <w:t xml:space="preserve"> Nuostatuose jų kompetencijai priskirtus klausimus.</w:t>
      </w:r>
    </w:p>
    <w:p w14:paraId="6AF692AA" w14:textId="6058649E" w:rsidR="003F000E" w:rsidRPr="00DA1404" w:rsidRDefault="003F000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6. </w:t>
      </w:r>
      <w:r w:rsidR="0057760D" w:rsidRPr="00DA1404">
        <w:rPr>
          <w:rFonts w:ascii="Times New Roman" w:hAnsi="Times New Roman" w:cs="Times New Roman"/>
          <w:sz w:val="24"/>
          <w:szCs w:val="24"/>
          <w:lang w:eastAsia="lt-LT"/>
        </w:rPr>
        <w:t>Kultūros centras yra ribotos civilinės atsakomybės viešasis juridinis asmuo, turintis antspaudą su savo pavadinimu, sąskaitas Lietuvos Respublikos bankuose</w:t>
      </w:r>
      <w:r w:rsidRPr="00DA1404">
        <w:rPr>
          <w:rFonts w:ascii="Times New Roman" w:hAnsi="Times New Roman" w:cs="Times New Roman"/>
          <w:sz w:val="24"/>
          <w:szCs w:val="24"/>
        </w:rPr>
        <w:t>.</w:t>
      </w:r>
    </w:p>
    <w:p w14:paraId="6AF692AC" w14:textId="09278E6E"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7. Kultūros centras savo veikloje vadovaujasi Lietuvos Respublikos Konstitucija, Lietuvos Respublikos civiliniu kodeksu, Lietuvos Respublikos biudžetinių įstaigų</w:t>
      </w:r>
      <w:r w:rsidR="0097155C" w:rsidRPr="00DA1404">
        <w:rPr>
          <w:rFonts w:ascii="Times New Roman" w:hAnsi="Times New Roman" w:cs="Times New Roman"/>
          <w:sz w:val="24"/>
          <w:szCs w:val="24"/>
        </w:rPr>
        <w:t xml:space="preserve"> įstatymu</w:t>
      </w:r>
      <w:r w:rsidRPr="00DA1404">
        <w:rPr>
          <w:rFonts w:ascii="Times New Roman" w:hAnsi="Times New Roman" w:cs="Times New Roman"/>
          <w:sz w:val="24"/>
          <w:szCs w:val="24"/>
        </w:rPr>
        <w:t xml:space="preserve"> ir Lietuvos Respub</w:t>
      </w:r>
      <w:r w:rsidR="0097155C" w:rsidRPr="00DA1404">
        <w:rPr>
          <w:rFonts w:ascii="Times New Roman" w:hAnsi="Times New Roman" w:cs="Times New Roman"/>
          <w:sz w:val="24"/>
          <w:szCs w:val="24"/>
        </w:rPr>
        <w:t>likos kultūros centrų įstatymu</w:t>
      </w:r>
      <w:r w:rsidRPr="00DA1404">
        <w:rPr>
          <w:rFonts w:ascii="Times New Roman" w:hAnsi="Times New Roman" w:cs="Times New Roman"/>
          <w:sz w:val="24"/>
          <w:szCs w:val="24"/>
        </w:rPr>
        <w:t xml:space="preserve">, Lietuvos Respublikos Vyriausybės nutarimais, Lietuvos Respublikos kultūros ministro įsakymais, Savivaldybės tarybos sprendimais, Nuostatais ir kitais teisės aktais. </w:t>
      </w:r>
    </w:p>
    <w:p w14:paraId="6AF692AD" w14:textId="1D7403EF"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8</w:t>
      </w:r>
      <w:r w:rsidR="00327D45" w:rsidRPr="00DA1404">
        <w:rPr>
          <w:rFonts w:ascii="Times New Roman" w:hAnsi="Times New Roman" w:cs="Times New Roman"/>
          <w:sz w:val="24"/>
          <w:szCs w:val="24"/>
        </w:rPr>
        <w:t>. Kultūros centro veikla yra neterminuota.</w:t>
      </w:r>
    </w:p>
    <w:p w14:paraId="6AF692AE" w14:textId="45C4B707"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9</w:t>
      </w:r>
      <w:r w:rsidR="00327D45" w:rsidRPr="00DA1404">
        <w:rPr>
          <w:rFonts w:ascii="Times New Roman" w:hAnsi="Times New Roman" w:cs="Times New Roman"/>
          <w:sz w:val="24"/>
          <w:szCs w:val="24"/>
        </w:rPr>
        <w:t>. Kultūros centro finansiniai metai sutampa su kalendoriniais metais.</w:t>
      </w:r>
    </w:p>
    <w:p w14:paraId="6AF692AF" w14:textId="07069835"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10</w:t>
      </w:r>
      <w:r w:rsidR="00327D45" w:rsidRPr="00DA1404">
        <w:rPr>
          <w:rFonts w:ascii="Times New Roman" w:hAnsi="Times New Roman" w:cs="Times New Roman"/>
          <w:sz w:val="24"/>
          <w:szCs w:val="24"/>
        </w:rPr>
        <w:t>. Kultūros centras yra paramos gavėjas, veikiantis įstatymų nustatyta tvarka.</w:t>
      </w:r>
    </w:p>
    <w:p w14:paraId="6AF692B0" w14:textId="27B89D2B"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11</w:t>
      </w:r>
      <w:r w:rsidR="00327D45" w:rsidRPr="00DA1404">
        <w:rPr>
          <w:rFonts w:ascii="Times New Roman" w:hAnsi="Times New Roman" w:cs="Times New Roman"/>
          <w:sz w:val="24"/>
          <w:szCs w:val="24"/>
        </w:rPr>
        <w:t>. Kultūros centro vieši pranešimai</w:t>
      </w:r>
      <w:r w:rsidR="00786BC1">
        <w:rPr>
          <w:rFonts w:ascii="Times New Roman" w:hAnsi="Times New Roman" w:cs="Times New Roman"/>
          <w:sz w:val="24"/>
          <w:szCs w:val="24"/>
        </w:rPr>
        <w:t xml:space="preserve"> ir </w:t>
      </w:r>
      <w:r w:rsidR="00786BC1" w:rsidRPr="00786BC1">
        <w:rPr>
          <w:rFonts w:ascii="Times New Roman" w:eastAsia="Times New Roman" w:hAnsi="Times New Roman"/>
          <w:sz w:val="24"/>
          <w:szCs w:val="24"/>
          <w:lang w:eastAsia="lt-LT"/>
        </w:rPr>
        <w:t>informacija, kurią, vadovaujantis teisės aktais, reikia skelbti viešai</w:t>
      </w:r>
      <w:r w:rsidR="00786BC1">
        <w:rPr>
          <w:rFonts w:ascii="Times New Roman" w:eastAsia="Times New Roman" w:hAnsi="Times New Roman"/>
          <w:sz w:val="24"/>
          <w:szCs w:val="24"/>
          <w:lang w:eastAsia="lt-LT"/>
        </w:rPr>
        <w:t>,</w:t>
      </w:r>
      <w:r w:rsidR="00327D45" w:rsidRPr="00786BC1">
        <w:rPr>
          <w:rFonts w:ascii="Times New Roman" w:hAnsi="Times New Roman" w:cs="Times New Roman"/>
          <w:sz w:val="24"/>
          <w:szCs w:val="24"/>
        </w:rPr>
        <w:t xml:space="preserve"> skelbiami Kultūros centro interneto svetainėje </w:t>
      </w:r>
      <w:hyperlink r:id="rId9" w:history="1">
        <w:r w:rsidR="00786BC1" w:rsidRPr="00A90D2C">
          <w:rPr>
            <w:rStyle w:val="Hipersaitas"/>
            <w:rFonts w:ascii="Times New Roman" w:hAnsi="Times New Roman" w:cs="Times New Roman"/>
            <w:i/>
            <w:sz w:val="24"/>
            <w:szCs w:val="24"/>
          </w:rPr>
          <w:t>www.tytuvenukulturoscentras.lt</w:t>
        </w:r>
      </w:hyperlink>
      <w:r w:rsidR="00327D45" w:rsidRPr="00DA1404">
        <w:rPr>
          <w:rFonts w:ascii="Times New Roman" w:hAnsi="Times New Roman" w:cs="Times New Roman"/>
          <w:i/>
          <w:sz w:val="24"/>
          <w:szCs w:val="24"/>
        </w:rPr>
        <w:t>.</w:t>
      </w:r>
      <w:r w:rsidR="00786BC1">
        <w:rPr>
          <w:rFonts w:ascii="Times New Roman" w:hAnsi="Times New Roman" w:cs="Times New Roman"/>
          <w:i/>
          <w:sz w:val="24"/>
          <w:szCs w:val="24"/>
        </w:rPr>
        <w:t xml:space="preserve"> </w:t>
      </w:r>
    </w:p>
    <w:p w14:paraId="6AF692B1" w14:textId="5ADB411D"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12</w:t>
      </w:r>
      <w:r w:rsidR="00327D45" w:rsidRPr="00DA1404">
        <w:rPr>
          <w:rFonts w:ascii="Times New Roman" w:hAnsi="Times New Roman" w:cs="Times New Roman"/>
          <w:sz w:val="24"/>
          <w:szCs w:val="24"/>
        </w:rPr>
        <w:t>. Kultūros centro b</w:t>
      </w:r>
      <w:r w:rsidR="00F777DA" w:rsidRPr="00DA1404">
        <w:rPr>
          <w:rFonts w:ascii="Times New Roman" w:hAnsi="Times New Roman" w:cs="Times New Roman"/>
          <w:sz w:val="24"/>
          <w:szCs w:val="24"/>
        </w:rPr>
        <w:t xml:space="preserve">uveinė: </w:t>
      </w:r>
      <w:r w:rsidR="00E55B2A" w:rsidRPr="00DA1404">
        <w:rPr>
          <w:rFonts w:ascii="Times New Roman" w:hAnsi="Times New Roman" w:cs="Times New Roman"/>
          <w:sz w:val="24"/>
          <w:szCs w:val="24"/>
        </w:rPr>
        <w:t>Taikos g. 6</w:t>
      </w:r>
      <w:r w:rsidR="00F777DA" w:rsidRPr="00DA1404">
        <w:rPr>
          <w:rFonts w:ascii="Times New Roman" w:hAnsi="Times New Roman" w:cs="Times New Roman"/>
          <w:sz w:val="24"/>
          <w:szCs w:val="24"/>
        </w:rPr>
        <w:t>,</w:t>
      </w:r>
      <w:r w:rsidR="00E55B2A" w:rsidRPr="00DA1404">
        <w:rPr>
          <w:rFonts w:ascii="Times New Roman" w:hAnsi="Times New Roman" w:cs="Times New Roman"/>
          <w:sz w:val="24"/>
          <w:szCs w:val="24"/>
        </w:rPr>
        <w:t xml:space="preserve"> Tytuvėnai,</w:t>
      </w:r>
      <w:r w:rsidR="00F777DA" w:rsidRPr="00DA1404">
        <w:rPr>
          <w:rFonts w:ascii="Times New Roman" w:hAnsi="Times New Roman" w:cs="Times New Roman"/>
          <w:sz w:val="24"/>
          <w:szCs w:val="24"/>
        </w:rPr>
        <w:t xml:space="preserve"> LT-</w:t>
      </w:r>
      <w:r w:rsidR="00E55B2A" w:rsidRPr="00DA1404">
        <w:rPr>
          <w:rFonts w:ascii="Times New Roman" w:hAnsi="Times New Roman" w:cs="Times New Roman"/>
          <w:sz w:val="24"/>
          <w:szCs w:val="24"/>
        </w:rPr>
        <w:t>86477</w:t>
      </w:r>
      <w:r w:rsidR="00327D45" w:rsidRPr="00DA1404">
        <w:rPr>
          <w:rFonts w:ascii="Times New Roman" w:hAnsi="Times New Roman" w:cs="Times New Roman"/>
          <w:sz w:val="24"/>
          <w:szCs w:val="24"/>
        </w:rPr>
        <w:t xml:space="preserve"> </w:t>
      </w:r>
      <w:r w:rsidR="00991CB7" w:rsidRPr="00DA1404">
        <w:rPr>
          <w:rFonts w:ascii="Times New Roman" w:hAnsi="Times New Roman" w:cs="Times New Roman"/>
          <w:sz w:val="24"/>
          <w:szCs w:val="24"/>
        </w:rPr>
        <w:t>Kelmės r.</w:t>
      </w:r>
      <w:r w:rsidR="00327D45" w:rsidRPr="00DA1404">
        <w:rPr>
          <w:rFonts w:ascii="Times New Roman" w:hAnsi="Times New Roman" w:cs="Times New Roman"/>
          <w:sz w:val="24"/>
          <w:szCs w:val="24"/>
        </w:rPr>
        <w:t xml:space="preserve"> </w:t>
      </w:r>
    </w:p>
    <w:p w14:paraId="5849B74D" w14:textId="6FC4E0E0" w:rsidR="00B36991"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13</w:t>
      </w:r>
      <w:r w:rsidR="00327D45" w:rsidRPr="00DA1404">
        <w:rPr>
          <w:rFonts w:ascii="Times New Roman" w:hAnsi="Times New Roman" w:cs="Times New Roman"/>
          <w:sz w:val="24"/>
          <w:szCs w:val="24"/>
        </w:rPr>
        <w:t>. Kultūros centras turi</w:t>
      </w:r>
      <w:r w:rsidR="00966CFD" w:rsidRPr="00DA1404">
        <w:rPr>
          <w:rFonts w:ascii="Times New Roman" w:hAnsi="Times New Roman" w:cs="Times New Roman"/>
          <w:sz w:val="24"/>
          <w:szCs w:val="24"/>
        </w:rPr>
        <w:t xml:space="preserve"> </w:t>
      </w:r>
      <w:r w:rsidR="00E55B2A" w:rsidRPr="00DA1404">
        <w:rPr>
          <w:rFonts w:ascii="Times New Roman" w:hAnsi="Times New Roman" w:cs="Times New Roman"/>
          <w:bCs/>
          <w:sz w:val="24"/>
          <w:szCs w:val="24"/>
        </w:rPr>
        <w:t>4</w:t>
      </w:r>
      <w:r w:rsidR="00327D45" w:rsidRPr="00DA1404">
        <w:rPr>
          <w:rFonts w:ascii="Times New Roman" w:hAnsi="Times New Roman" w:cs="Times New Roman"/>
          <w:sz w:val="24"/>
          <w:szCs w:val="24"/>
        </w:rPr>
        <w:t xml:space="preserve"> struktūrin</w:t>
      </w:r>
      <w:r w:rsidR="00E55B2A" w:rsidRPr="00DA1404">
        <w:rPr>
          <w:rFonts w:ascii="Times New Roman" w:hAnsi="Times New Roman" w:cs="Times New Roman"/>
          <w:bCs/>
          <w:sz w:val="24"/>
          <w:szCs w:val="24"/>
        </w:rPr>
        <w:t>ius</w:t>
      </w:r>
      <w:r w:rsidR="00327D45" w:rsidRPr="00DA1404">
        <w:rPr>
          <w:rFonts w:ascii="Times New Roman" w:hAnsi="Times New Roman" w:cs="Times New Roman"/>
          <w:sz w:val="24"/>
          <w:szCs w:val="24"/>
        </w:rPr>
        <w:t xml:space="preserve"> padalin</w:t>
      </w:r>
      <w:r w:rsidR="00E55B2A" w:rsidRPr="00DA1404">
        <w:rPr>
          <w:rFonts w:ascii="Times New Roman" w:hAnsi="Times New Roman" w:cs="Times New Roman"/>
          <w:bCs/>
          <w:sz w:val="24"/>
          <w:szCs w:val="24"/>
        </w:rPr>
        <w:t>ius</w:t>
      </w:r>
      <w:r w:rsidR="00B36991" w:rsidRPr="00DA1404">
        <w:rPr>
          <w:rFonts w:ascii="Times New Roman" w:hAnsi="Times New Roman" w:cs="Times New Roman"/>
          <w:sz w:val="24"/>
          <w:szCs w:val="24"/>
        </w:rPr>
        <w:t xml:space="preserve"> (skyrius</w:t>
      </w:r>
      <w:r w:rsidR="00E55B2A" w:rsidRPr="00DA1404">
        <w:rPr>
          <w:rFonts w:ascii="Times New Roman" w:hAnsi="Times New Roman" w:cs="Times New Roman"/>
          <w:sz w:val="24"/>
          <w:szCs w:val="24"/>
        </w:rPr>
        <w:t>), kurie</w:t>
      </w:r>
      <w:r w:rsidR="00327D45" w:rsidRPr="00DA1404">
        <w:rPr>
          <w:rFonts w:ascii="Times New Roman" w:hAnsi="Times New Roman" w:cs="Times New Roman"/>
          <w:sz w:val="24"/>
          <w:szCs w:val="24"/>
        </w:rPr>
        <w:t xml:space="preserve"> nėra juridini</w:t>
      </w:r>
      <w:r w:rsidR="00B36991" w:rsidRPr="00DA1404">
        <w:rPr>
          <w:rFonts w:ascii="Times New Roman" w:hAnsi="Times New Roman" w:cs="Times New Roman"/>
          <w:bCs/>
          <w:sz w:val="24"/>
          <w:szCs w:val="24"/>
        </w:rPr>
        <w:t>ai</w:t>
      </w:r>
      <w:r w:rsidR="00327D45" w:rsidRPr="00DA1404">
        <w:rPr>
          <w:rFonts w:ascii="Times New Roman" w:hAnsi="Times New Roman" w:cs="Times New Roman"/>
          <w:sz w:val="24"/>
          <w:szCs w:val="24"/>
        </w:rPr>
        <w:t xml:space="preserve"> asm</w:t>
      </w:r>
      <w:r w:rsidR="00B36991" w:rsidRPr="00DA1404">
        <w:rPr>
          <w:rFonts w:ascii="Times New Roman" w:hAnsi="Times New Roman" w:cs="Times New Roman"/>
          <w:bCs/>
          <w:sz w:val="24"/>
          <w:szCs w:val="24"/>
        </w:rPr>
        <w:t xml:space="preserve">enys: </w:t>
      </w:r>
      <w:proofErr w:type="spellStart"/>
      <w:r w:rsidR="00B36991" w:rsidRPr="00DA1404">
        <w:rPr>
          <w:rFonts w:ascii="Times New Roman" w:hAnsi="Times New Roman" w:cs="Times New Roman"/>
          <w:bCs/>
          <w:sz w:val="24"/>
          <w:szCs w:val="24"/>
        </w:rPr>
        <w:t>Mockaičių</w:t>
      </w:r>
      <w:proofErr w:type="spellEnd"/>
      <w:r w:rsidR="00B36991" w:rsidRPr="00DA1404">
        <w:rPr>
          <w:rFonts w:ascii="Times New Roman" w:hAnsi="Times New Roman" w:cs="Times New Roman"/>
          <w:bCs/>
          <w:sz w:val="24"/>
          <w:szCs w:val="24"/>
        </w:rPr>
        <w:t xml:space="preserve"> skyrius</w:t>
      </w:r>
      <w:r w:rsidR="00F903E9" w:rsidRPr="00DA1404">
        <w:rPr>
          <w:rFonts w:ascii="Times New Roman" w:hAnsi="Times New Roman" w:cs="Times New Roman"/>
          <w:sz w:val="24"/>
          <w:szCs w:val="24"/>
        </w:rPr>
        <w:t xml:space="preserve">, </w:t>
      </w:r>
      <w:r w:rsidR="00B36991" w:rsidRPr="00DA1404">
        <w:rPr>
          <w:rFonts w:ascii="Times New Roman" w:hAnsi="Times New Roman" w:cs="Times New Roman"/>
          <w:sz w:val="24"/>
          <w:szCs w:val="24"/>
        </w:rPr>
        <w:t xml:space="preserve">kurio buveinė Liepų g. 2, </w:t>
      </w:r>
      <w:proofErr w:type="spellStart"/>
      <w:r w:rsidR="00B36991" w:rsidRPr="00DA1404">
        <w:rPr>
          <w:rFonts w:ascii="Times New Roman" w:hAnsi="Times New Roman" w:cs="Times New Roman"/>
          <w:sz w:val="24"/>
          <w:szCs w:val="24"/>
        </w:rPr>
        <w:t>Mockaičių</w:t>
      </w:r>
      <w:proofErr w:type="spellEnd"/>
      <w:r w:rsidR="00B36991" w:rsidRPr="00DA1404">
        <w:rPr>
          <w:rFonts w:ascii="Times New Roman" w:hAnsi="Times New Roman" w:cs="Times New Roman"/>
          <w:sz w:val="24"/>
          <w:szCs w:val="24"/>
        </w:rPr>
        <w:t xml:space="preserve"> k., </w:t>
      </w:r>
      <w:r w:rsidR="00B36991" w:rsidRPr="00DA1404">
        <w:rPr>
          <w:rFonts w:ascii="Times New Roman" w:hAnsi="Times New Roman" w:cs="Times New Roman"/>
          <w:sz w:val="24"/>
          <w:szCs w:val="24"/>
          <w:lang w:val="es-ES"/>
        </w:rPr>
        <w:t>LT</w:t>
      </w:r>
      <w:r w:rsidR="00125CA3">
        <w:rPr>
          <w:rFonts w:ascii="Times New Roman" w:hAnsi="Times New Roman" w:cs="Times New Roman"/>
          <w:sz w:val="24"/>
          <w:szCs w:val="24"/>
          <w:lang w:val="es-ES"/>
        </w:rPr>
        <w:t>-</w:t>
      </w:r>
      <w:r w:rsidR="00B36991" w:rsidRPr="00DA1404">
        <w:rPr>
          <w:rFonts w:ascii="Times New Roman" w:hAnsi="Times New Roman" w:cs="Times New Roman"/>
          <w:sz w:val="24"/>
          <w:szCs w:val="24"/>
          <w:lang w:val="es-ES"/>
        </w:rPr>
        <w:t xml:space="preserve">86459 </w:t>
      </w:r>
      <w:r w:rsidR="00B36991" w:rsidRPr="00DA1404">
        <w:rPr>
          <w:rFonts w:ascii="Times New Roman" w:hAnsi="Times New Roman" w:cs="Times New Roman"/>
          <w:sz w:val="24"/>
          <w:szCs w:val="24"/>
        </w:rPr>
        <w:t xml:space="preserve">Kelmės r.; </w:t>
      </w:r>
      <w:proofErr w:type="spellStart"/>
      <w:r w:rsidR="00B36991" w:rsidRPr="00DA1404">
        <w:rPr>
          <w:rFonts w:ascii="Times New Roman" w:hAnsi="Times New Roman" w:cs="Times New Roman"/>
          <w:sz w:val="24"/>
          <w:szCs w:val="24"/>
        </w:rPr>
        <w:t>Kiaunorių</w:t>
      </w:r>
      <w:proofErr w:type="spellEnd"/>
      <w:r w:rsidR="00B36991" w:rsidRPr="00DA1404">
        <w:rPr>
          <w:rFonts w:ascii="Times New Roman" w:hAnsi="Times New Roman" w:cs="Times New Roman"/>
          <w:sz w:val="24"/>
          <w:szCs w:val="24"/>
        </w:rPr>
        <w:t xml:space="preserve"> skyrius, kurio buveinė Draugystės g. 39, </w:t>
      </w:r>
      <w:proofErr w:type="spellStart"/>
      <w:r w:rsidR="00B36991" w:rsidRPr="00DA1404">
        <w:rPr>
          <w:rFonts w:ascii="Times New Roman" w:hAnsi="Times New Roman" w:cs="Times New Roman"/>
          <w:sz w:val="24"/>
          <w:szCs w:val="24"/>
        </w:rPr>
        <w:t>Kiaunorių</w:t>
      </w:r>
      <w:proofErr w:type="spellEnd"/>
      <w:r w:rsidR="00B36991" w:rsidRPr="00DA1404">
        <w:rPr>
          <w:rFonts w:ascii="Times New Roman" w:hAnsi="Times New Roman" w:cs="Times New Roman"/>
          <w:sz w:val="24"/>
          <w:szCs w:val="24"/>
        </w:rPr>
        <w:t xml:space="preserve"> k., LT</w:t>
      </w:r>
      <w:r w:rsidR="00125CA3">
        <w:rPr>
          <w:rFonts w:ascii="Times New Roman" w:hAnsi="Times New Roman" w:cs="Times New Roman"/>
          <w:sz w:val="24"/>
          <w:szCs w:val="24"/>
        </w:rPr>
        <w:t>-</w:t>
      </w:r>
      <w:r w:rsidR="00B36991" w:rsidRPr="00DA1404">
        <w:rPr>
          <w:rFonts w:ascii="Times New Roman" w:hAnsi="Times New Roman" w:cs="Times New Roman"/>
          <w:sz w:val="24"/>
          <w:szCs w:val="24"/>
        </w:rPr>
        <w:t xml:space="preserve">86055 Kelmės r.; </w:t>
      </w:r>
      <w:proofErr w:type="spellStart"/>
      <w:r w:rsidR="00B36991" w:rsidRPr="00DA1404">
        <w:rPr>
          <w:rFonts w:ascii="Times New Roman" w:hAnsi="Times New Roman" w:cs="Times New Roman"/>
          <w:sz w:val="24"/>
          <w:szCs w:val="24"/>
        </w:rPr>
        <w:t>Pagryžuvio</w:t>
      </w:r>
      <w:proofErr w:type="spellEnd"/>
      <w:r w:rsidR="00B36991" w:rsidRPr="00DA1404">
        <w:rPr>
          <w:rFonts w:ascii="Times New Roman" w:hAnsi="Times New Roman" w:cs="Times New Roman"/>
          <w:sz w:val="24"/>
          <w:szCs w:val="24"/>
        </w:rPr>
        <w:t xml:space="preserve"> skyrius, kurio buveinė Sodų g. 8, </w:t>
      </w:r>
      <w:proofErr w:type="spellStart"/>
      <w:r w:rsidR="00B36991" w:rsidRPr="00DA1404">
        <w:rPr>
          <w:rFonts w:ascii="Times New Roman" w:hAnsi="Times New Roman" w:cs="Times New Roman"/>
          <w:sz w:val="24"/>
          <w:szCs w:val="24"/>
        </w:rPr>
        <w:t>Pagryžuvio</w:t>
      </w:r>
      <w:proofErr w:type="spellEnd"/>
      <w:r w:rsidR="00B36991" w:rsidRPr="00DA1404">
        <w:rPr>
          <w:rFonts w:ascii="Times New Roman" w:hAnsi="Times New Roman" w:cs="Times New Roman"/>
          <w:sz w:val="24"/>
          <w:szCs w:val="24"/>
        </w:rPr>
        <w:t xml:space="preserve"> k., LT</w:t>
      </w:r>
      <w:r w:rsidR="00125CA3">
        <w:rPr>
          <w:rFonts w:ascii="Times New Roman" w:hAnsi="Times New Roman" w:cs="Times New Roman"/>
          <w:sz w:val="24"/>
          <w:szCs w:val="24"/>
        </w:rPr>
        <w:t>-</w:t>
      </w:r>
      <w:r w:rsidR="00B36991" w:rsidRPr="00DA1404">
        <w:rPr>
          <w:rFonts w:ascii="Times New Roman" w:hAnsi="Times New Roman" w:cs="Times New Roman"/>
          <w:sz w:val="24"/>
          <w:szCs w:val="24"/>
        </w:rPr>
        <w:t>86207 Kelmės r</w:t>
      </w:r>
      <w:r w:rsidR="002E0D28" w:rsidRPr="00DA1404">
        <w:rPr>
          <w:rFonts w:ascii="Times New Roman" w:hAnsi="Times New Roman" w:cs="Times New Roman"/>
          <w:sz w:val="24"/>
          <w:szCs w:val="24"/>
        </w:rPr>
        <w:t>.; Šedbarų skyrius, kurio buveinė Darželio g. 6, Šedbarų k., LT</w:t>
      </w:r>
      <w:r w:rsidR="00125CA3">
        <w:rPr>
          <w:rFonts w:ascii="Times New Roman" w:hAnsi="Times New Roman" w:cs="Times New Roman"/>
          <w:sz w:val="24"/>
          <w:szCs w:val="24"/>
        </w:rPr>
        <w:t>-</w:t>
      </w:r>
      <w:r w:rsidR="002E0D28" w:rsidRPr="00DA1404">
        <w:rPr>
          <w:rFonts w:ascii="Times New Roman" w:hAnsi="Times New Roman" w:cs="Times New Roman"/>
          <w:sz w:val="24"/>
          <w:szCs w:val="24"/>
        </w:rPr>
        <w:t xml:space="preserve">86453 Kelmės r. </w:t>
      </w:r>
    </w:p>
    <w:p w14:paraId="2CF4BEE1" w14:textId="1FC109EE" w:rsidR="008A7A0A" w:rsidRPr="00DA1404" w:rsidRDefault="008A7A0A" w:rsidP="00E16579">
      <w:pPr>
        <w:spacing w:after="0" w:line="240" w:lineRule="auto"/>
        <w:ind w:firstLine="567"/>
        <w:jc w:val="center"/>
        <w:rPr>
          <w:rFonts w:ascii="Times New Roman" w:hAnsi="Times New Roman" w:cs="Times New Roman"/>
          <w:b/>
          <w:sz w:val="24"/>
          <w:szCs w:val="24"/>
        </w:rPr>
      </w:pPr>
    </w:p>
    <w:p w14:paraId="6AF692B4" w14:textId="77777777" w:rsidR="00327D45" w:rsidRPr="00DA1404" w:rsidRDefault="00327D45" w:rsidP="00E16579">
      <w:pPr>
        <w:spacing w:after="0" w:line="240" w:lineRule="auto"/>
        <w:ind w:firstLine="567"/>
        <w:jc w:val="center"/>
        <w:rPr>
          <w:rFonts w:ascii="Times New Roman" w:hAnsi="Times New Roman" w:cs="Times New Roman"/>
          <w:sz w:val="24"/>
          <w:szCs w:val="24"/>
        </w:rPr>
      </w:pPr>
      <w:r w:rsidRPr="00DA1404">
        <w:rPr>
          <w:rFonts w:ascii="Times New Roman" w:hAnsi="Times New Roman" w:cs="Times New Roman"/>
          <w:b/>
          <w:sz w:val="24"/>
          <w:szCs w:val="24"/>
        </w:rPr>
        <w:t>II SKYRIUS</w:t>
      </w:r>
    </w:p>
    <w:p w14:paraId="6AF692B5" w14:textId="51E4AE59"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VEIKLOS SRITYS</w:t>
      </w:r>
      <w:r w:rsidR="00E16579" w:rsidRPr="00DA1404">
        <w:rPr>
          <w:rFonts w:ascii="Times New Roman" w:hAnsi="Times New Roman" w:cs="Times New Roman"/>
          <w:b/>
          <w:sz w:val="24"/>
          <w:szCs w:val="24"/>
        </w:rPr>
        <w:t xml:space="preserve"> </w:t>
      </w:r>
      <w:r w:rsidRPr="00DA1404">
        <w:rPr>
          <w:rFonts w:ascii="Times New Roman" w:hAnsi="Times New Roman" w:cs="Times New Roman"/>
          <w:b/>
          <w:sz w:val="24"/>
          <w:szCs w:val="24"/>
        </w:rPr>
        <w:t>IR RŪŠYS</w:t>
      </w:r>
    </w:p>
    <w:p w14:paraId="6AF692B6" w14:textId="6EF3F313" w:rsidR="00327D45" w:rsidRPr="00DA1404" w:rsidRDefault="00327D45" w:rsidP="00E16579">
      <w:pPr>
        <w:spacing w:after="0" w:line="240" w:lineRule="auto"/>
        <w:ind w:firstLine="567"/>
        <w:rPr>
          <w:rFonts w:ascii="Times New Roman" w:hAnsi="Times New Roman" w:cs="Times New Roman"/>
          <w:sz w:val="24"/>
          <w:szCs w:val="24"/>
        </w:rPr>
      </w:pPr>
    </w:p>
    <w:p w14:paraId="6AF692B7" w14:textId="11F4C158"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14</w:t>
      </w:r>
      <w:r w:rsidR="00327D45" w:rsidRPr="00DA1404">
        <w:rPr>
          <w:rFonts w:ascii="Times New Roman" w:hAnsi="Times New Roman" w:cs="Times New Roman"/>
          <w:sz w:val="24"/>
          <w:szCs w:val="24"/>
        </w:rPr>
        <w:t xml:space="preserve">. Kultūros centro veiklos </w:t>
      </w:r>
      <w:r w:rsidR="0057760D" w:rsidRPr="00DA1404">
        <w:rPr>
          <w:rFonts w:ascii="Times New Roman" w:hAnsi="Times New Roman" w:cs="Times New Roman"/>
          <w:sz w:val="24"/>
          <w:szCs w:val="24"/>
        </w:rPr>
        <w:t xml:space="preserve">sritis </w:t>
      </w:r>
      <w:r w:rsidR="00327D45" w:rsidRPr="00DA1404">
        <w:rPr>
          <w:rFonts w:ascii="Times New Roman" w:hAnsi="Times New Roman" w:cs="Times New Roman"/>
          <w:sz w:val="24"/>
          <w:szCs w:val="24"/>
        </w:rPr>
        <w:t xml:space="preserve">– </w:t>
      </w:r>
      <w:proofErr w:type="spellStart"/>
      <w:r w:rsidR="00443AC2" w:rsidRPr="00DA1404">
        <w:rPr>
          <w:rFonts w:ascii="Times New Roman" w:hAnsi="Times New Roman" w:cs="Times New Roman"/>
          <w:sz w:val="24"/>
          <w:szCs w:val="24"/>
        </w:rPr>
        <w:t>daugiasritis</w:t>
      </w:r>
      <w:proofErr w:type="spellEnd"/>
      <w:r w:rsidR="00327D45" w:rsidRPr="00DA1404">
        <w:rPr>
          <w:rFonts w:ascii="Times New Roman" w:hAnsi="Times New Roman" w:cs="Times New Roman"/>
          <w:sz w:val="24"/>
          <w:szCs w:val="24"/>
        </w:rPr>
        <w:t xml:space="preserve"> kultūros centras. </w:t>
      </w:r>
    </w:p>
    <w:p w14:paraId="6AF692B9" w14:textId="2E52A200"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15</w:t>
      </w:r>
      <w:r w:rsidR="00327D45" w:rsidRPr="00DA1404">
        <w:rPr>
          <w:rFonts w:ascii="Times New Roman" w:hAnsi="Times New Roman" w:cs="Times New Roman"/>
          <w:sz w:val="24"/>
          <w:szCs w:val="24"/>
        </w:rPr>
        <w:t xml:space="preserve">. </w:t>
      </w:r>
      <w:r w:rsidR="0057760D" w:rsidRPr="00DA1404">
        <w:rPr>
          <w:rFonts w:ascii="Times New Roman" w:hAnsi="Times New Roman" w:cs="Times New Roman"/>
          <w:sz w:val="24"/>
          <w:szCs w:val="24"/>
          <w:lang w:eastAsia="lt-LT"/>
        </w:rPr>
        <w:t>Kultūros centras, įgyvendindamas savo tikslus ir funkcijas, vykdo šių rūšių pagal teisės aktais patvirtintą Ekonominės veiklos rūšių klasifikatorių (EVRK)</w:t>
      </w:r>
      <w:r w:rsidR="00125CA3">
        <w:rPr>
          <w:rFonts w:ascii="Times New Roman" w:hAnsi="Times New Roman" w:cs="Times New Roman"/>
          <w:sz w:val="24"/>
          <w:szCs w:val="24"/>
          <w:lang w:eastAsia="lt-LT"/>
        </w:rPr>
        <w:t xml:space="preserve"> </w:t>
      </w:r>
      <w:r w:rsidR="0057760D" w:rsidRPr="00DA1404">
        <w:rPr>
          <w:rFonts w:ascii="Times New Roman" w:hAnsi="Times New Roman" w:cs="Times New Roman"/>
          <w:sz w:val="24"/>
          <w:szCs w:val="24"/>
          <w:lang w:eastAsia="lt-LT"/>
        </w:rPr>
        <w:t>veiklą</w:t>
      </w:r>
      <w:r w:rsidR="00327D45" w:rsidRPr="00DA1404">
        <w:rPr>
          <w:rFonts w:ascii="Times New Roman" w:hAnsi="Times New Roman" w:cs="Times New Roman"/>
          <w:sz w:val="24"/>
          <w:szCs w:val="24"/>
        </w:rPr>
        <w:t>:</w:t>
      </w:r>
    </w:p>
    <w:p w14:paraId="6AF692BA" w14:textId="4E79AF95"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lastRenderedPageBreak/>
        <w:t>15</w:t>
      </w:r>
      <w:r w:rsidR="00327D45" w:rsidRPr="00DA1404">
        <w:rPr>
          <w:rFonts w:ascii="Times New Roman" w:hAnsi="Times New Roman" w:cs="Times New Roman"/>
          <w:sz w:val="24"/>
          <w:szCs w:val="24"/>
        </w:rPr>
        <w:t>.1. kita leidyba (58.19);</w:t>
      </w:r>
    </w:p>
    <w:p w14:paraId="6AF692BB" w14:textId="34EEB58F"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.2. kino filmų rodymas (59.14);</w:t>
      </w:r>
    </w:p>
    <w:p w14:paraId="6AF692BC" w14:textId="623ECA2D"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.3. viešųjų ryšių ir komunikacijos veikla (70.21);</w:t>
      </w:r>
    </w:p>
    <w:p w14:paraId="6AF692BD" w14:textId="0F7E461C"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.4. reklama (73.1);</w:t>
      </w:r>
    </w:p>
    <w:p w14:paraId="6AF692BE" w14:textId="1321F610"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00327D45" w:rsidRPr="00DA1404">
        <w:rPr>
          <w:rFonts w:ascii="Times New Roman" w:hAnsi="Times New Roman" w:cs="Times New Roman"/>
          <w:sz w:val="24"/>
          <w:szCs w:val="24"/>
        </w:rPr>
        <w:t>.5. nuosavo arba nuomojamo nekilnojamojo turto nuoma ir eksploatavimas (68.20);</w:t>
      </w:r>
    </w:p>
    <w:p w14:paraId="6AF692BF" w14:textId="6789DE6C"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.6. fotografavimo veikla (74.20);</w:t>
      </w:r>
    </w:p>
    <w:p w14:paraId="6AF692C0" w14:textId="7C33A542"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.7. muzikos instrumentų, teatro dekoracijų ir kostiumų nuoma (77.29.30);</w:t>
      </w:r>
    </w:p>
    <w:p w14:paraId="6AF692C1" w14:textId="1769652B"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.8. kitas mokymas (85.5);</w:t>
      </w:r>
    </w:p>
    <w:p w14:paraId="6AF692C2" w14:textId="580789E5"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.9. kultūrinis švietimas (85.52);</w:t>
      </w:r>
    </w:p>
    <w:p w14:paraId="6AF692C3" w14:textId="62C73BE0"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.10. kitas, niekur nepriskirtas, švietimas (85.59);</w:t>
      </w:r>
    </w:p>
    <w:p w14:paraId="6AF692C4" w14:textId="0B85027D"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.11. posėdžių ir verslo renginių organizavimas (82.30);</w:t>
      </w:r>
    </w:p>
    <w:p w14:paraId="6AF692C5" w14:textId="5C68F78A"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.12. kūrybinė, meninė ir pramogų organizavimo veikla (90.0);</w:t>
      </w:r>
    </w:p>
    <w:p w14:paraId="6AF692C6" w14:textId="491D5A60"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.13. scenos pastatymų veikla (90.01);</w:t>
      </w:r>
    </w:p>
    <w:p w14:paraId="6AF692C7" w14:textId="382AD763"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.14. scenos pastatymams būdingų paslaugų veikla (90.02);</w:t>
      </w:r>
    </w:p>
    <w:p w14:paraId="6AF692C8" w14:textId="31B2081B"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.15. meninė kūryba (90.03);</w:t>
      </w:r>
    </w:p>
    <w:p w14:paraId="6AF692C9" w14:textId="5E8CCFC3"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.16. meno įrenginių eksploatavimo veikla (90.04);</w:t>
      </w:r>
    </w:p>
    <w:p w14:paraId="6AF692CA" w14:textId="331DACB9" w:rsidR="00327D45" w:rsidRPr="00DA1404" w:rsidRDefault="00327D45" w:rsidP="00E16579">
      <w:pPr>
        <w:tabs>
          <w:tab w:val="left" w:pos="8820"/>
        </w:tabs>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.17. pramogų ir poilsio organizavimo veikla (93.2);</w:t>
      </w:r>
    </w:p>
    <w:p w14:paraId="6AF692CB" w14:textId="43959425"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.18. kita pramogų ir laisvalaikio organizavimo veikla (93.29);</w:t>
      </w:r>
    </w:p>
    <w:p w14:paraId="6AF692CC" w14:textId="18A447DF"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.19. profesinių narystės organizacijų veikla (94.12);</w:t>
      </w:r>
    </w:p>
    <w:p w14:paraId="6AF692CD" w14:textId="6F33C123" w:rsidR="00327D45" w:rsidRPr="00DA1404" w:rsidRDefault="00327D45" w:rsidP="00E16579">
      <w:pPr>
        <w:spacing w:after="0" w:line="240" w:lineRule="auto"/>
        <w:ind w:firstLine="567"/>
        <w:jc w:val="both"/>
        <w:rPr>
          <w:rFonts w:ascii="Times New Roman" w:hAnsi="Times New Roman" w:cs="Times New Roman"/>
          <w:b/>
          <w:bCs/>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.20. garso įrašymas ir muzikos įrašų leidyba (59.20)</w:t>
      </w:r>
      <w:r w:rsidR="005520B8" w:rsidRPr="00DA1404">
        <w:rPr>
          <w:rFonts w:ascii="Times New Roman" w:hAnsi="Times New Roman" w:cs="Times New Roman"/>
          <w:bCs/>
          <w:sz w:val="24"/>
          <w:szCs w:val="24"/>
        </w:rPr>
        <w:t>;</w:t>
      </w:r>
    </w:p>
    <w:p w14:paraId="6AF692CE" w14:textId="29AB5D8D" w:rsidR="00AC5B7C"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00AC5B7C" w:rsidRPr="00DA1404">
        <w:rPr>
          <w:rFonts w:ascii="Times New Roman" w:hAnsi="Times New Roman" w:cs="Times New Roman"/>
          <w:bCs/>
          <w:sz w:val="24"/>
          <w:szCs w:val="24"/>
        </w:rPr>
        <w:t xml:space="preserve">.21. </w:t>
      </w:r>
      <w:r w:rsidR="00AC5B7C" w:rsidRPr="00DA1404">
        <w:rPr>
          <w:rFonts w:ascii="Times New Roman" w:hAnsi="Times New Roman" w:cs="Times New Roman"/>
          <w:sz w:val="24"/>
          <w:szCs w:val="24"/>
          <w:shd w:val="clear" w:color="auto" w:fill="FFFFFF"/>
        </w:rPr>
        <w:t xml:space="preserve">sausumos transportui būdingų paslaugų veikla, kodas </w:t>
      </w:r>
      <w:r w:rsidR="00227D9D" w:rsidRPr="00DA1404">
        <w:rPr>
          <w:rFonts w:ascii="Times New Roman" w:hAnsi="Times New Roman" w:cs="Times New Roman"/>
          <w:sz w:val="24"/>
          <w:szCs w:val="24"/>
          <w:shd w:val="clear" w:color="auto" w:fill="FFFFFF"/>
        </w:rPr>
        <w:t>(</w:t>
      </w:r>
      <w:r w:rsidR="00AC5B7C" w:rsidRPr="00DA1404">
        <w:rPr>
          <w:rFonts w:ascii="Times New Roman" w:hAnsi="Times New Roman" w:cs="Times New Roman"/>
          <w:sz w:val="24"/>
          <w:szCs w:val="24"/>
          <w:shd w:val="clear" w:color="auto" w:fill="FFFFFF"/>
        </w:rPr>
        <w:t>52.21</w:t>
      </w:r>
      <w:r w:rsidR="00227D9D" w:rsidRPr="00DA1404">
        <w:rPr>
          <w:rFonts w:ascii="Times New Roman" w:hAnsi="Times New Roman" w:cs="Times New Roman"/>
          <w:sz w:val="24"/>
          <w:szCs w:val="24"/>
          <w:shd w:val="clear" w:color="auto" w:fill="FFFFFF"/>
        </w:rPr>
        <w:t>)</w:t>
      </w:r>
      <w:r w:rsidR="00AC5B7C" w:rsidRPr="00DA1404">
        <w:rPr>
          <w:rFonts w:ascii="Times New Roman" w:hAnsi="Times New Roman" w:cs="Times New Roman"/>
          <w:sz w:val="24"/>
          <w:szCs w:val="24"/>
          <w:shd w:val="clear" w:color="auto" w:fill="FFFFFF"/>
        </w:rPr>
        <w:t>;</w:t>
      </w:r>
    </w:p>
    <w:p w14:paraId="6AF692CF" w14:textId="1E09E091" w:rsidR="005520B8" w:rsidRPr="00DA1404" w:rsidRDefault="005520B8"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AC5B7C" w:rsidRPr="00DA1404">
        <w:rPr>
          <w:rFonts w:ascii="Times New Roman" w:hAnsi="Times New Roman" w:cs="Times New Roman"/>
          <w:bCs/>
          <w:sz w:val="24"/>
          <w:szCs w:val="24"/>
        </w:rPr>
        <w:t>2</w:t>
      </w:r>
      <w:r w:rsidR="00F903E9" w:rsidRPr="00DA1404">
        <w:rPr>
          <w:rFonts w:ascii="Times New Roman" w:hAnsi="Times New Roman" w:cs="Times New Roman"/>
          <w:bCs/>
          <w:sz w:val="24"/>
          <w:szCs w:val="24"/>
        </w:rPr>
        <w:t>. k</w:t>
      </w:r>
      <w:r w:rsidRPr="00DA1404">
        <w:rPr>
          <w:rFonts w:ascii="Times New Roman" w:hAnsi="Times New Roman" w:cs="Times New Roman"/>
          <w:bCs/>
          <w:sz w:val="24"/>
          <w:szCs w:val="24"/>
        </w:rPr>
        <w:t>ita, niekur kitur nepriskirta, profesinė, moks</w:t>
      </w:r>
      <w:r w:rsidR="00CE2A9B" w:rsidRPr="00DA1404">
        <w:rPr>
          <w:rFonts w:ascii="Times New Roman" w:hAnsi="Times New Roman" w:cs="Times New Roman"/>
          <w:bCs/>
          <w:sz w:val="24"/>
          <w:szCs w:val="24"/>
        </w:rPr>
        <w:t>linė ir techninė veikla (74.90);</w:t>
      </w:r>
    </w:p>
    <w:p w14:paraId="6AF692D0" w14:textId="15E67EDD"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9C1E8E" w:rsidRPr="00DA1404">
        <w:rPr>
          <w:rFonts w:ascii="Times New Roman" w:hAnsi="Times New Roman" w:cs="Times New Roman"/>
          <w:bCs/>
          <w:sz w:val="24"/>
          <w:szCs w:val="24"/>
        </w:rPr>
        <w:t>3</w:t>
      </w:r>
      <w:r w:rsidRPr="00DA1404">
        <w:rPr>
          <w:rFonts w:ascii="Times New Roman" w:hAnsi="Times New Roman" w:cs="Times New Roman"/>
          <w:bCs/>
          <w:sz w:val="24"/>
          <w:szCs w:val="24"/>
        </w:rPr>
        <w:t>. suvenyrų, meno dirbinių ir religinių reikmenų specializuota mažmeninė prekyba (47.78.10);</w:t>
      </w:r>
    </w:p>
    <w:p w14:paraId="6AF692D1" w14:textId="2A437DF1"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9C1E8E" w:rsidRPr="00DA1404">
        <w:rPr>
          <w:rFonts w:ascii="Times New Roman" w:hAnsi="Times New Roman" w:cs="Times New Roman"/>
          <w:bCs/>
          <w:sz w:val="24"/>
          <w:szCs w:val="24"/>
        </w:rPr>
        <w:t>4</w:t>
      </w:r>
      <w:r w:rsidR="00236EC6" w:rsidRPr="00DA1404">
        <w:rPr>
          <w:rFonts w:ascii="Times New Roman" w:hAnsi="Times New Roman" w:cs="Times New Roman"/>
          <w:bCs/>
          <w:sz w:val="24"/>
          <w:szCs w:val="24"/>
        </w:rPr>
        <w:t>. mažmeninė</w:t>
      </w:r>
      <w:r w:rsidRPr="00DA1404">
        <w:rPr>
          <w:rFonts w:ascii="Times New Roman" w:hAnsi="Times New Roman" w:cs="Times New Roman"/>
          <w:bCs/>
          <w:sz w:val="24"/>
          <w:szCs w:val="24"/>
        </w:rPr>
        <w:t xml:space="preserve"> prekyba ne parduotuvėse, kioskuose ar prekyvietėse (47.9);</w:t>
      </w:r>
    </w:p>
    <w:p w14:paraId="6AF692D2" w14:textId="00C26876"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8A79E9" w:rsidRPr="00DA1404">
        <w:rPr>
          <w:rFonts w:ascii="Times New Roman" w:hAnsi="Times New Roman" w:cs="Times New Roman"/>
          <w:bCs/>
          <w:sz w:val="24"/>
          <w:szCs w:val="24"/>
        </w:rPr>
        <w:t>5</w:t>
      </w:r>
      <w:r w:rsidR="00236EC6" w:rsidRPr="00DA1404">
        <w:rPr>
          <w:rFonts w:ascii="Times New Roman" w:hAnsi="Times New Roman" w:cs="Times New Roman"/>
          <w:bCs/>
          <w:sz w:val="24"/>
          <w:szCs w:val="24"/>
        </w:rPr>
        <w:t>. kita specializuota mažmeninė</w:t>
      </w:r>
      <w:r w:rsidRPr="00DA1404">
        <w:rPr>
          <w:rFonts w:ascii="Times New Roman" w:hAnsi="Times New Roman" w:cs="Times New Roman"/>
          <w:bCs/>
          <w:sz w:val="24"/>
          <w:szCs w:val="24"/>
        </w:rPr>
        <w:t xml:space="preserve"> prekyba (47.78.90).</w:t>
      </w:r>
    </w:p>
    <w:p w14:paraId="6AF692D3"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2D4"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III SKYRIUS</w:t>
      </w:r>
    </w:p>
    <w:p w14:paraId="6AF692D5" w14:textId="77777777" w:rsidR="00327D45" w:rsidRPr="00DA1404" w:rsidRDefault="00327D45" w:rsidP="00E16579">
      <w:pPr>
        <w:pStyle w:val="Antrat2"/>
        <w:numPr>
          <w:ilvl w:val="1"/>
          <w:numId w:val="8"/>
        </w:numPr>
        <w:ind w:left="0" w:firstLine="567"/>
        <w:rPr>
          <w:rFonts w:cs="Times New Roman"/>
          <w:color w:val="auto"/>
        </w:rPr>
      </w:pPr>
      <w:r w:rsidRPr="00DA1404">
        <w:rPr>
          <w:rFonts w:cs="Times New Roman"/>
          <w:color w:val="auto"/>
        </w:rPr>
        <w:t>KULTŪROS CENTRO TIKSLAI IR FUNKCIJOS</w:t>
      </w:r>
    </w:p>
    <w:p w14:paraId="6AF692D6"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2D7" w14:textId="542ED8CC"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16</w:t>
      </w:r>
      <w:r w:rsidR="00327D45" w:rsidRPr="00DA1404">
        <w:rPr>
          <w:rFonts w:ascii="Times New Roman" w:hAnsi="Times New Roman" w:cs="Times New Roman"/>
          <w:sz w:val="24"/>
          <w:szCs w:val="24"/>
        </w:rPr>
        <w:t>. Kultūros centro veiklos tikslai</w:t>
      </w:r>
      <w:r w:rsidR="003D0DC2"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 kultūrinės, meninės, šviečiamosios (edukacinės) ir informacinės veiklos plėtojimas, neformaliojo ugdymo, meninių programų kūrimas, pramoginių programų vystymas, etninės kultūros, mėgėjų meno puoselėjimas, kultūros ir meno projektų inicijavimas, rengimas ir įgyvendinimas, profesionaliojo meno sklaida, kultūrinių bendruomenės poreikių ugdymas ir tenkinimas, kūrybinės saviraiškos užtikrinimas.</w:t>
      </w:r>
    </w:p>
    <w:p w14:paraId="6AF692D8" w14:textId="63F11533"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17</w:t>
      </w:r>
      <w:r w:rsidR="006B2118"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 Kul</w:t>
      </w:r>
      <w:r w:rsidR="00966CFD" w:rsidRPr="00DA1404">
        <w:rPr>
          <w:rFonts w:ascii="Times New Roman" w:hAnsi="Times New Roman" w:cs="Times New Roman"/>
          <w:sz w:val="24"/>
          <w:szCs w:val="24"/>
        </w:rPr>
        <w:t>tūros centras, įgyvendindamas šiuos</w:t>
      </w:r>
      <w:r w:rsidR="00327D45" w:rsidRPr="00DA1404">
        <w:rPr>
          <w:rFonts w:ascii="Times New Roman" w:hAnsi="Times New Roman" w:cs="Times New Roman"/>
          <w:sz w:val="24"/>
          <w:szCs w:val="24"/>
        </w:rPr>
        <w:t xml:space="preserve"> tikslus, atlieka tokias funkcijas:</w:t>
      </w:r>
    </w:p>
    <w:p w14:paraId="6AF692D9" w14:textId="20B41527"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 sudaro sąlygas etninės kultūros sklaidai, populiarina senąsias kultūros tradicijas, papročius, laiduoja etninės kultūros perimamumą; </w:t>
      </w:r>
    </w:p>
    <w:p w14:paraId="113C1910" w14:textId="7FC24C95" w:rsidR="00E50C6B"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2. </w:t>
      </w:r>
      <w:r w:rsidR="00E50C6B" w:rsidRPr="00DA1404">
        <w:rPr>
          <w:rFonts w:ascii="Times New Roman" w:hAnsi="Times New Roman" w:cs="Times New Roman"/>
          <w:sz w:val="24"/>
          <w:szCs w:val="24"/>
        </w:rPr>
        <w:t>įgyvendina priemones, skirtas dainų švenčių tradicijų tęstinumui ir plėtrai užtikrinti, dalyvauja dainų šventėse;</w:t>
      </w:r>
    </w:p>
    <w:p w14:paraId="6AF692DB" w14:textId="28677D5A"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.3. organizuoja mėgėjų meno kolektyvų, studijų veiklą; </w:t>
      </w:r>
    </w:p>
    <w:p w14:paraId="6AF692DC" w14:textId="3EE9E8FD"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.4. organizuoja pramoginius, edukacinius ir kitus renginius, darbą su jaunimu; </w:t>
      </w:r>
    </w:p>
    <w:p w14:paraId="6AF692DD" w14:textId="30149D9C" w:rsidR="00327D45" w:rsidRPr="00DA1404" w:rsidRDefault="006B2118"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.5. organizuoja valstybinių švenčių, atmintinų datų, kalendorinių švenčių minėjimą;</w:t>
      </w:r>
    </w:p>
    <w:p w14:paraId="6AF692DE" w14:textId="27EAA51B"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.6. rūpinasi vaikų ir jaunimo užimtumu, meniniu ugdymu; </w:t>
      </w:r>
    </w:p>
    <w:p w14:paraId="6AF692DF" w14:textId="1CD29854"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.7. rengia ir vykdo neformaliojo vaikų ir suaugusiųjų švietimo programas;</w:t>
      </w:r>
    </w:p>
    <w:p w14:paraId="6AF692E0" w14:textId="3AB51D52"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.8. kuria ir įprasmina šiuolaikines modernias meno veiklos formas; </w:t>
      </w:r>
    </w:p>
    <w:p w14:paraId="00B14145" w14:textId="206BAA48" w:rsidR="008A7A0A"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.9. </w:t>
      </w:r>
      <w:r w:rsidR="008A7A0A" w:rsidRPr="00DA1404">
        <w:rPr>
          <w:rFonts w:ascii="Times New Roman" w:hAnsi="Times New Roman" w:cs="Times New Roman"/>
          <w:sz w:val="24"/>
          <w:szCs w:val="24"/>
        </w:rPr>
        <w:t>įgyvendina priemones, skirtas nacionalinių, regiono ir vietos etninės kultūros ir nematerialaus kultūros paveldo vertybių išsaugojimui, stiprinimui ir sklaidai;</w:t>
      </w:r>
    </w:p>
    <w:p w14:paraId="6AF692E2" w14:textId="3AACC8D4"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.10. </w:t>
      </w:r>
      <w:r w:rsidR="00D81BC2" w:rsidRPr="00DA1404">
        <w:rPr>
          <w:rFonts w:ascii="Times New Roman" w:hAnsi="Times New Roman" w:cs="Times New Roman"/>
          <w:sz w:val="24"/>
          <w:szCs w:val="24"/>
        </w:rPr>
        <w:t>organizuoja ir (ar) vykdo profesionalaus meno veiklas ir jų sklaidą, dalyvauja įgyvendinant regioninius, nacionalinius ar tarptautinius kultūros plėtros projektus ir programas;</w:t>
      </w:r>
      <w:r w:rsidR="00327D45" w:rsidRPr="00DA1404">
        <w:rPr>
          <w:rFonts w:ascii="Times New Roman" w:hAnsi="Times New Roman" w:cs="Times New Roman"/>
          <w:sz w:val="24"/>
          <w:szCs w:val="24"/>
        </w:rPr>
        <w:t xml:space="preserve"> </w:t>
      </w:r>
    </w:p>
    <w:p w14:paraId="64F1B626" w14:textId="7275D93F" w:rsidR="008A7A0A"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.11. </w:t>
      </w:r>
      <w:r w:rsidR="008A7A0A" w:rsidRPr="00DA1404">
        <w:rPr>
          <w:rFonts w:ascii="Times New Roman" w:hAnsi="Times New Roman" w:cs="Times New Roman"/>
          <w:sz w:val="24"/>
          <w:szCs w:val="24"/>
        </w:rPr>
        <w:t>įgyvendina veiklas, skirtas vietos bendruomenės įsitraukimui į socialines iniciatyvas meninėmis ir kūrybinės saviraiškos formomis skatinti;</w:t>
      </w:r>
    </w:p>
    <w:p w14:paraId="6AF692E4" w14:textId="0BB44962"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lastRenderedPageBreak/>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.12. dalyvauja rengiant ir įgyvendinant valstybines ir regionines kultūros plėtros programas;</w:t>
      </w:r>
    </w:p>
    <w:p w14:paraId="6AF692E5" w14:textId="490F9771"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.13. vykdo kultūros ir meno projektus;</w:t>
      </w:r>
    </w:p>
    <w:p w14:paraId="6AF692E6" w14:textId="61D7F991"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w:t>
      </w:r>
      <w:r w:rsidR="00405C51" w:rsidRPr="00DA1404">
        <w:rPr>
          <w:rFonts w:ascii="Times New Roman" w:hAnsi="Times New Roman" w:cs="Times New Roman"/>
          <w:sz w:val="24"/>
          <w:szCs w:val="24"/>
        </w:rPr>
        <w:t>1</w:t>
      </w:r>
      <w:r w:rsidRPr="00DA1404">
        <w:rPr>
          <w:rFonts w:ascii="Times New Roman" w:hAnsi="Times New Roman" w:cs="Times New Roman"/>
          <w:sz w:val="24"/>
          <w:szCs w:val="24"/>
        </w:rPr>
        <w:t>4.</w:t>
      </w:r>
      <w:r w:rsidR="00327D45" w:rsidRPr="00DA1404">
        <w:rPr>
          <w:rFonts w:ascii="Times New Roman" w:hAnsi="Times New Roman" w:cs="Times New Roman"/>
          <w:sz w:val="24"/>
          <w:szCs w:val="24"/>
        </w:rPr>
        <w:t xml:space="preserve"> skleidžia informaciją visuomenei apie Kultūros centro vykdomą veiklą pasitelk</w:t>
      </w:r>
      <w:r w:rsidR="00125CA3">
        <w:rPr>
          <w:rFonts w:ascii="Times New Roman" w:hAnsi="Times New Roman" w:cs="Times New Roman"/>
          <w:sz w:val="24"/>
          <w:szCs w:val="24"/>
        </w:rPr>
        <w:t>damas</w:t>
      </w:r>
      <w:r w:rsidR="00327D45" w:rsidRPr="00DA1404">
        <w:rPr>
          <w:rFonts w:ascii="Times New Roman" w:hAnsi="Times New Roman" w:cs="Times New Roman"/>
          <w:sz w:val="24"/>
          <w:szCs w:val="24"/>
        </w:rPr>
        <w:t xml:space="preserve"> ryšius su visuomene ir netiesioginę reklamą;</w:t>
      </w:r>
    </w:p>
    <w:p w14:paraId="6AF692E7" w14:textId="4A751029"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.15. bendradarbiauja su meno, mokslo, švietimo, kultūros, jaunimo, religinėmis, verslo ir nevyriausybinėmis organizacijomis</w:t>
      </w:r>
      <w:r w:rsidR="00966CFD"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šalyje ir už jos ribų;</w:t>
      </w:r>
    </w:p>
    <w:p w14:paraId="6AF692E8" w14:textId="13E4A656"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.16. </w:t>
      </w:r>
      <w:r w:rsidR="00E50C6B" w:rsidRPr="00DA1404">
        <w:rPr>
          <w:rFonts w:ascii="Times New Roman" w:hAnsi="Times New Roman" w:cs="Times New Roman"/>
          <w:sz w:val="24"/>
          <w:szCs w:val="24"/>
        </w:rPr>
        <w:t>atlieka teikiamų kultūros paslaugų poreikio ir kultūros paslaugų kokybės stebėseną;</w:t>
      </w:r>
    </w:p>
    <w:p w14:paraId="6AF692E9" w14:textId="0830A87C"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.17. </w:t>
      </w:r>
      <w:r w:rsidR="00D81BC2" w:rsidRPr="00DA1404">
        <w:rPr>
          <w:rFonts w:ascii="Times New Roman" w:hAnsi="Times New Roman" w:cs="Times New Roman"/>
          <w:sz w:val="24"/>
          <w:szCs w:val="24"/>
        </w:rPr>
        <w:t>įgyvendina iniciatyvas, skirtas Lietuvos tapatybės ir tradicijų išsaugojimui, istorinės atminties aktualizavimui užtikrinti, stiprinančias vietos ir regiono kultūrinį savitumą, skatinančias pilietiškai aktyvios bendruomenės ugdymą;</w:t>
      </w:r>
    </w:p>
    <w:p w14:paraId="6AF692EA" w14:textId="27C1BF97"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17</w:t>
      </w:r>
      <w:r w:rsidR="00327D45" w:rsidRPr="00DA1404">
        <w:rPr>
          <w:rFonts w:ascii="Times New Roman" w:hAnsi="Times New Roman" w:cs="Times New Roman"/>
          <w:sz w:val="24"/>
          <w:szCs w:val="24"/>
        </w:rPr>
        <w:t xml:space="preserve">.18. sudaro sąlygas </w:t>
      </w:r>
      <w:r w:rsidR="00125CA3">
        <w:rPr>
          <w:rFonts w:ascii="Times New Roman" w:hAnsi="Times New Roman" w:cs="Times New Roman"/>
          <w:sz w:val="24"/>
          <w:szCs w:val="24"/>
        </w:rPr>
        <w:t>S</w:t>
      </w:r>
      <w:r w:rsidR="002461EF" w:rsidRPr="00DA1404">
        <w:rPr>
          <w:rFonts w:ascii="Times New Roman" w:hAnsi="Times New Roman" w:cs="Times New Roman"/>
          <w:sz w:val="24"/>
          <w:szCs w:val="24"/>
        </w:rPr>
        <w:t>avivaldybės</w:t>
      </w:r>
      <w:r w:rsidR="00327D45" w:rsidRPr="00DA1404">
        <w:rPr>
          <w:rFonts w:ascii="Times New Roman" w:hAnsi="Times New Roman" w:cs="Times New Roman"/>
          <w:sz w:val="24"/>
          <w:szCs w:val="24"/>
        </w:rPr>
        <w:t xml:space="preserve"> bendruomenės meninei saviraiškai;</w:t>
      </w:r>
    </w:p>
    <w:p w14:paraId="6AF692EB" w14:textId="2619B75D"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.19. tenkina sociokultūrinius bendruomenės poreikius;</w:t>
      </w:r>
    </w:p>
    <w:p w14:paraId="6AF692EC" w14:textId="59CE44A7"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9B39BF" w:rsidRPr="00DA1404">
        <w:rPr>
          <w:rFonts w:ascii="Times New Roman" w:hAnsi="Times New Roman" w:cs="Times New Roman"/>
          <w:sz w:val="24"/>
          <w:szCs w:val="24"/>
        </w:rPr>
        <w:t xml:space="preserve">.20. užtikrina </w:t>
      </w:r>
      <w:r w:rsidR="00327D45" w:rsidRPr="00DA1404">
        <w:rPr>
          <w:rFonts w:ascii="Times New Roman" w:hAnsi="Times New Roman" w:cs="Times New Roman"/>
          <w:sz w:val="24"/>
          <w:szCs w:val="24"/>
        </w:rPr>
        <w:t>teisės aktų įgyvendinimą Ku</w:t>
      </w:r>
      <w:r w:rsidR="00794968" w:rsidRPr="00DA1404">
        <w:rPr>
          <w:rFonts w:ascii="Times New Roman" w:hAnsi="Times New Roman" w:cs="Times New Roman"/>
          <w:sz w:val="24"/>
          <w:szCs w:val="24"/>
        </w:rPr>
        <w:t>ltūros centre ir struktūriniame padalinyje</w:t>
      </w:r>
      <w:r w:rsidR="00327D45" w:rsidRPr="00DA1404">
        <w:rPr>
          <w:rFonts w:ascii="Times New Roman" w:hAnsi="Times New Roman" w:cs="Times New Roman"/>
          <w:sz w:val="24"/>
          <w:szCs w:val="24"/>
        </w:rPr>
        <w:t>, organizuoja ir kontroliuoja jų veiklą;</w:t>
      </w:r>
    </w:p>
    <w:p w14:paraId="2A7426A3" w14:textId="21C248F0" w:rsidR="000B62B6" w:rsidRPr="00DA1404" w:rsidRDefault="00FF3746"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 xml:space="preserve">.21. </w:t>
      </w:r>
      <w:r w:rsidR="000B62B6" w:rsidRPr="00DA1404">
        <w:rPr>
          <w:rFonts w:ascii="Times New Roman" w:hAnsi="Times New Roman" w:cs="Times New Roman"/>
          <w:sz w:val="24"/>
          <w:szCs w:val="24"/>
        </w:rPr>
        <w:t>bendradarbiaudami su Lietuvos ir užsienio institucijomis, valstybės, savivaldybių įstaigomis, nevyriausybinėmis organizacijomis, kuria ir teikia įvairias kultūros paslaugas, užtikrina jų prieinamumą visuomenei;</w:t>
      </w:r>
    </w:p>
    <w:p w14:paraId="6AF692ED" w14:textId="7E7BAB71" w:rsidR="00327D45" w:rsidRPr="00DA1404" w:rsidRDefault="006B2118" w:rsidP="00E16579">
      <w:pPr>
        <w:pStyle w:val="Antrat2"/>
        <w:numPr>
          <w:ilvl w:val="0"/>
          <w:numId w:val="0"/>
        </w:numPr>
        <w:tabs>
          <w:tab w:val="left" w:pos="1296"/>
        </w:tabs>
        <w:ind w:firstLine="567"/>
        <w:jc w:val="left"/>
        <w:rPr>
          <w:rFonts w:cs="Times New Roman"/>
          <w:b w:val="0"/>
          <w:color w:val="auto"/>
        </w:rPr>
      </w:pPr>
      <w:r w:rsidRPr="00DA1404">
        <w:rPr>
          <w:rFonts w:cs="Times New Roman"/>
          <w:b w:val="0"/>
          <w:color w:val="auto"/>
        </w:rPr>
        <w:t>1</w:t>
      </w:r>
      <w:r w:rsidR="00E16579" w:rsidRPr="00DA1404">
        <w:rPr>
          <w:rFonts w:cs="Times New Roman"/>
          <w:b w:val="0"/>
          <w:color w:val="auto"/>
        </w:rPr>
        <w:t>7</w:t>
      </w:r>
      <w:r w:rsidR="00327D45" w:rsidRPr="00DA1404">
        <w:rPr>
          <w:rFonts w:cs="Times New Roman"/>
          <w:b w:val="0"/>
          <w:color w:val="auto"/>
        </w:rPr>
        <w:t>.2</w:t>
      </w:r>
      <w:r w:rsidR="00FF3746" w:rsidRPr="00DA1404">
        <w:rPr>
          <w:rFonts w:cs="Times New Roman"/>
          <w:b w:val="0"/>
          <w:color w:val="auto"/>
        </w:rPr>
        <w:t>2</w:t>
      </w:r>
      <w:r w:rsidR="00327D45" w:rsidRPr="00DA1404">
        <w:rPr>
          <w:rFonts w:cs="Times New Roman"/>
          <w:b w:val="0"/>
          <w:color w:val="auto"/>
        </w:rPr>
        <w:t xml:space="preserve">. atlieka kitas teisės aktuose nustatytas funkcijas. </w:t>
      </w:r>
    </w:p>
    <w:p w14:paraId="6AF692EE" w14:textId="77777777" w:rsidR="00327D45" w:rsidRPr="00DA1404" w:rsidRDefault="00327D45" w:rsidP="00E16579">
      <w:pPr>
        <w:spacing w:after="0" w:line="240" w:lineRule="auto"/>
        <w:ind w:firstLine="567"/>
        <w:rPr>
          <w:rFonts w:ascii="Times New Roman" w:hAnsi="Times New Roman" w:cs="Times New Roman"/>
          <w:sz w:val="24"/>
          <w:szCs w:val="24"/>
        </w:rPr>
      </w:pPr>
    </w:p>
    <w:p w14:paraId="6AF692EF"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IV SKYRIUS</w:t>
      </w:r>
    </w:p>
    <w:p w14:paraId="6AF692F0"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TEISĖS IR PAREIGOS</w:t>
      </w:r>
    </w:p>
    <w:p w14:paraId="6AF692F1" w14:textId="77777777" w:rsidR="00327D45" w:rsidRPr="00DA1404" w:rsidRDefault="00327D45" w:rsidP="00E16579">
      <w:pPr>
        <w:spacing w:after="0" w:line="240" w:lineRule="auto"/>
        <w:ind w:firstLine="567"/>
        <w:rPr>
          <w:rFonts w:ascii="Times New Roman" w:hAnsi="Times New Roman" w:cs="Times New Roman"/>
          <w:sz w:val="24"/>
          <w:szCs w:val="24"/>
        </w:rPr>
      </w:pPr>
    </w:p>
    <w:p w14:paraId="473F6E07" w14:textId="5FE5B95B" w:rsidR="00E16579" w:rsidRPr="00DA1404" w:rsidRDefault="00E16579" w:rsidP="000078B3">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18</w:t>
      </w:r>
      <w:r w:rsidR="00327D45" w:rsidRPr="00DA1404">
        <w:rPr>
          <w:rFonts w:ascii="Times New Roman" w:hAnsi="Times New Roman" w:cs="Times New Roman"/>
          <w:sz w:val="24"/>
          <w:szCs w:val="24"/>
        </w:rPr>
        <w:t>. Kultūros centras turi teisę:</w:t>
      </w:r>
    </w:p>
    <w:p w14:paraId="676CCEF8" w14:textId="5017FFFB"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w:t>
      </w:r>
      <w:r w:rsidR="000078B3">
        <w:rPr>
          <w:rFonts w:ascii="Times New Roman" w:hAnsi="Times New Roman" w:cs="Times New Roman"/>
          <w:sz w:val="24"/>
          <w:szCs w:val="24"/>
          <w:lang w:eastAsia="lt-LT"/>
        </w:rPr>
        <w:t>1</w:t>
      </w:r>
      <w:r w:rsidRPr="00DA1404">
        <w:rPr>
          <w:rFonts w:ascii="Times New Roman" w:hAnsi="Times New Roman" w:cs="Times New Roman"/>
          <w:sz w:val="24"/>
          <w:szCs w:val="24"/>
          <w:lang w:eastAsia="lt-LT"/>
        </w:rPr>
        <w:t>. pasirinkti kūrybinės veiklos kryptį, kūrybinius darbuotojus, atlikėjus, autorius ir repertuarą;</w:t>
      </w:r>
    </w:p>
    <w:p w14:paraId="544CE46C" w14:textId="633AFEAD"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18.2</w:t>
      </w:r>
      <w:r w:rsidR="00E16579" w:rsidRPr="00DA1404">
        <w:rPr>
          <w:rFonts w:ascii="Times New Roman" w:hAnsi="Times New Roman" w:cs="Times New Roman"/>
          <w:sz w:val="24"/>
          <w:szCs w:val="24"/>
          <w:lang w:eastAsia="lt-LT"/>
        </w:rPr>
        <w:t xml:space="preserve">. teikti siūlymus </w:t>
      </w:r>
      <w:r w:rsidR="00A079EC">
        <w:rPr>
          <w:rFonts w:ascii="Times New Roman" w:hAnsi="Times New Roman" w:cs="Times New Roman"/>
          <w:sz w:val="24"/>
          <w:szCs w:val="24"/>
          <w:lang w:eastAsia="lt-LT"/>
        </w:rPr>
        <w:t>S</w:t>
      </w:r>
      <w:r w:rsidR="00E16579" w:rsidRPr="00DA1404">
        <w:rPr>
          <w:rFonts w:ascii="Times New Roman" w:hAnsi="Times New Roman" w:cs="Times New Roman"/>
          <w:sz w:val="24"/>
          <w:szCs w:val="24"/>
          <w:lang w:eastAsia="lt-LT"/>
        </w:rPr>
        <w:t>avivaldybės tarybai dėl Kultūros centro veiklos kokybės gerinimo;</w:t>
      </w:r>
    </w:p>
    <w:p w14:paraId="24E3E564" w14:textId="6BC0EE1F"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18.3</w:t>
      </w:r>
      <w:r w:rsidR="00E16579" w:rsidRPr="00DA1404">
        <w:rPr>
          <w:rFonts w:ascii="Times New Roman" w:hAnsi="Times New Roman" w:cs="Times New Roman"/>
          <w:sz w:val="24"/>
          <w:szCs w:val="24"/>
          <w:lang w:eastAsia="lt-LT"/>
        </w:rPr>
        <w:t>. naudotis ir disponuoti patikėjimo teise perduotu valstybės bei Savininko turtu;</w:t>
      </w:r>
    </w:p>
    <w:p w14:paraId="55E40538" w14:textId="2A81B264"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18.4</w:t>
      </w:r>
      <w:r w:rsidR="00E16579" w:rsidRPr="00DA1404">
        <w:rPr>
          <w:rFonts w:ascii="Times New Roman" w:hAnsi="Times New Roman" w:cs="Times New Roman"/>
          <w:sz w:val="24"/>
          <w:szCs w:val="24"/>
          <w:lang w:eastAsia="lt-LT"/>
        </w:rPr>
        <w:t xml:space="preserve">. savarankiškai spręsti kultūrinės veiklos klausimus, formuoti </w:t>
      </w:r>
      <w:r>
        <w:rPr>
          <w:rFonts w:ascii="Times New Roman" w:hAnsi="Times New Roman" w:cs="Times New Roman"/>
          <w:sz w:val="24"/>
          <w:szCs w:val="24"/>
          <w:lang w:eastAsia="lt-LT"/>
        </w:rPr>
        <w:t>Tytuvėnų seniūnijos</w:t>
      </w:r>
      <w:r w:rsidR="00E16579" w:rsidRPr="00DA1404">
        <w:rPr>
          <w:rFonts w:ascii="Times New Roman" w:hAnsi="Times New Roman" w:cs="Times New Roman"/>
          <w:sz w:val="24"/>
          <w:szCs w:val="24"/>
          <w:lang w:eastAsia="lt-LT"/>
        </w:rPr>
        <w:t xml:space="preserve"> kultūrinės veiklos išskirtinumą;</w:t>
      </w:r>
    </w:p>
    <w:p w14:paraId="27A911A8" w14:textId="682B3BC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18.5</w:t>
      </w:r>
      <w:r w:rsidR="00E16579" w:rsidRPr="00DA1404">
        <w:rPr>
          <w:rFonts w:ascii="Times New Roman" w:hAnsi="Times New Roman" w:cs="Times New Roman"/>
          <w:sz w:val="24"/>
          <w:szCs w:val="24"/>
          <w:lang w:eastAsia="lt-LT"/>
        </w:rPr>
        <w:t xml:space="preserve">. </w:t>
      </w:r>
      <w:bookmarkStart w:id="1" w:name="_Hlk149645238"/>
      <w:r w:rsidR="00E16579" w:rsidRPr="00DA1404">
        <w:rPr>
          <w:rFonts w:ascii="Times New Roman" w:hAnsi="Times New Roman" w:cs="Times New Roman"/>
          <w:sz w:val="24"/>
          <w:szCs w:val="24"/>
          <w:lang w:eastAsia="lt-LT"/>
        </w:rPr>
        <w:t>pirkti ar kitaip įsigyti turtą, jį valdyti, naudoti ir disponuoti juo įstatymų ir šių Nuostatų nustatyta tvarka</w:t>
      </w:r>
      <w:bookmarkEnd w:id="1"/>
      <w:r w:rsidR="00E16579" w:rsidRPr="00DA1404">
        <w:rPr>
          <w:rFonts w:ascii="Times New Roman" w:hAnsi="Times New Roman" w:cs="Times New Roman"/>
          <w:sz w:val="24"/>
          <w:szCs w:val="24"/>
          <w:lang w:eastAsia="lt-LT"/>
        </w:rPr>
        <w:t>;</w:t>
      </w:r>
    </w:p>
    <w:p w14:paraId="1C172B7B" w14:textId="7FB21726"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w:t>
      </w:r>
      <w:r w:rsidR="000078B3">
        <w:rPr>
          <w:rFonts w:ascii="Times New Roman" w:hAnsi="Times New Roman" w:cs="Times New Roman"/>
          <w:sz w:val="24"/>
          <w:szCs w:val="24"/>
          <w:lang w:eastAsia="lt-LT"/>
        </w:rPr>
        <w:t>6</w:t>
      </w:r>
      <w:r w:rsidRPr="00DA1404">
        <w:rPr>
          <w:rFonts w:ascii="Times New Roman" w:hAnsi="Times New Roman" w:cs="Times New Roman"/>
          <w:sz w:val="24"/>
          <w:szCs w:val="24"/>
          <w:lang w:eastAsia="lt-LT"/>
        </w:rPr>
        <w:t xml:space="preserve">. </w:t>
      </w:r>
      <w:bookmarkStart w:id="2" w:name="_Hlk149645273"/>
      <w:r w:rsidRPr="00DA1404">
        <w:rPr>
          <w:rFonts w:ascii="Times New Roman" w:hAnsi="Times New Roman" w:cs="Times New Roman"/>
          <w:sz w:val="24"/>
          <w:szCs w:val="24"/>
          <w:lang w:eastAsia="lt-LT"/>
        </w:rPr>
        <w:t>sudaryti sutartis bei prisiimti įsipareigojimus;</w:t>
      </w:r>
    </w:p>
    <w:bookmarkEnd w:id="2"/>
    <w:p w14:paraId="3FEBD22B" w14:textId="5D1BABFF"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18.7</w:t>
      </w:r>
      <w:r w:rsidR="00E16579" w:rsidRPr="00DA1404">
        <w:rPr>
          <w:rFonts w:ascii="Times New Roman" w:hAnsi="Times New Roman" w:cs="Times New Roman"/>
          <w:sz w:val="24"/>
          <w:szCs w:val="24"/>
          <w:lang w:eastAsia="lt-LT"/>
        </w:rPr>
        <w:t xml:space="preserve">. teikti nemokamas ir </w:t>
      </w:r>
      <w:r w:rsidR="00A079EC">
        <w:rPr>
          <w:rFonts w:ascii="Times New Roman" w:hAnsi="Times New Roman" w:cs="Times New Roman"/>
          <w:sz w:val="24"/>
          <w:szCs w:val="24"/>
          <w:lang w:eastAsia="lt-LT"/>
        </w:rPr>
        <w:t>(</w:t>
      </w:r>
      <w:r w:rsidR="00E16579" w:rsidRPr="00DA1404">
        <w:rPr>
          <w:rFonts w:ascii="Times New Roman" w:hAnsi="Times New Roman" w:cs="Times New Roman"/>
          <w:sz w:val="24"/>
          <w:szCs w:val="24"/>
          <w:lang w:eastAsia="lt-LT"/>
        </w:rPr>
        <w:t>arba</w:t>
      </w:r>
      <w:r w:rsidR="00A079EC">
        <w:rPr>
          <w:rFonts w:ascii="Times New Roman" w:hAnsi="Times New Roman" w:cs="Times New Roman"/>
          <w:sz w:val="24"/>
          <w:szCs w:val="24"/>
          <w:lang w:eastAsia="lt-LT"/>
        </w:rPr>
        <w:t>)</w:t>
      </w:r>
      <w:r w:rsidR="00E16579" w:rsidRPr="00DA1404">
        <w:rPr>
          <w:rFonts w:ascii="Times New Roman" w:hAnsi="Times New Roman" w:cs="Times New Roman"/>
          <w:sz w:val="24"/>
          <w:szCs w:val="24"/>
          <w:lang w:eastAsia="lt-LT"/>
        </w:rPr>
        <w:t xml:space="preserve"> mokamas paslaugas įstatymų ir kitų teisės aktų nustatyta tvarka;</w:t>
      </w:r>
    </w:p>
    <w:p w14:paraId="54EA9635" w14:textId="1E4F680C"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18.8</w:t>
      </w:r>
      <w:r w:rsidR="00E16579" w:rsidRPr="00DA1404">
        <w:rPr>
          <w:rFonts w:ascii="Times New Roman" w:hAnsi="Times New Roman" w:cs="Times New Roman"/>
          <w:sz w:val="24"/>
          <w:szCs w:val="24"/>
          <w:lang w:eastAsia="lt-LT"/>
        </w:rPr>
        <w:t xml:space="preserve">. gauti paramą </w:t>
      </w:r>
      <w:r w:rsidR="00E16579" w:rsidRPr="00DA1404">
        <w:rPr>
          <w:rFonts w:ascii="Times New Roman" w:hAnsi="Times New Roman" w:cs="Times New Roman"/>
          <w:sz w:val="24"/>
          <w:szCs w:val="24"/>
        </w:rPr>
        <w:t>iš fizinių ir juridinių asmenų Kultūros centro veiklai plėtoti Lietuvos Respublikos labdaros ir paramos įstatymo nustatyta tvarka</w:t>
      </w:r>
      <w:r w:rsidR="00E16579" w:rsidRPr="00DA1404">
        <w:rPr>
          <w:rFonts w:ascii="Times New Roman" w:hAnsi="Times New Roman" w:cs="Times New Roman"/>
          <w:sz w:val="24"/>
          <w:szCs w:val="24"/>
          <w:lang w:eastAsia="lt-LT"/>
        </w:rPr>
        <w:t>;</w:t>
      </w:r>
    </w:p>
    <w:p w14:paraId="4691603F" w14:textId="2E0FAC7A"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18.9</w:t>
      </w:r>
      <w:r w:rsidR="00E16579" w:rsidRPr="00DA1404">
        <w:rPr>
          <w:rFonts w:ascii="Times New Roman" w:hAnsi="Times New Roman" w:cs="Times New Roman"/>
          <w:sz w:val="24"/>
          <w:szCs w:val="24"/>
          <w:lang w:eastAsia="lt-LT"/>
        </w:rPr>
        <w:t xml:space="preserve">. naudoti lėšas </w:t>
      </w:r>
      <w:r w:rsidR="00A079EC">
        <w:rPr>
          <w:rFonts w:ascii="Times New Roman" w:hAnsi="Times New Roman" w:cs="Times New Roman"/>
          <w:sz w:val="24"/>
          <w:szCs w:val="24"/>
          <w:lang w:eastAsia="lt-LT"/>
        </w:rPr>
        <w:t>N</w:t>
      </w:r>
      <w:r w:rsidR="00E16579" w:rsidRPr="00DA1404">
        <w:rPr>
          <w:rFonts w:ascii="Times New Roman" w:hAnsi="Times New Roman" w:cs="Times New Roman"/>
          <w:sz w:val="24"/>
          <w:szCs w:val="24"/>
          <w:lang w:eastAsia="lt-LT"/>
        </w:rPr>
        <w:t>uostatuose numatytiems tikslams bei funkcijoms įgyvendinti;</w:t>
      </w:r>
    </w:p>
    <w:p w14:paraId="5226276E" w14:textId="47011A20"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18.10</w:t>
      </w:r>
      <w:r w:rsidR="00E16579" w:rsidRPr="00DA1404">
        <w:rPr>
          <w:rFonts w:ascii="Times New Roman" w:hAnsi="Times New Roman" w:cs="Times New Roman"/>
          <w:sz w:val="24"/>
          <w:szCs w:val="24"/>
          <w:lang w:eastAsia="lt-LT"/>
        </w:rPr>
        <w:t xml:space="preserve">. </w:t>
      </w:r>
      <w:bookmarkStart w:id="3" w:name="_Hlk149645343"/>
      <w:r w:rsidR="00E16579" w:rsidRPr="00DA1404">
        <w:rPr>
          <w:rFonts w:ascii="Times New Roman" w:hAnsi="Times New Roman" w:cs="Times New Roman"/>
          <w:sz w:val="24"/>
          <w:szCs w:val="24"/>
          <w:lang w:eastAsia="lt-LT"/>
        </w:rPr>
        <w:t>užmegzti tarptautinius ryšius, keistis specialistais, kviestis įvairius atlikėjus</w:t>
      </w:r>
      <w:bookmarkEnd w:id="3"/>
      <w:r w:rsidR="00E16579" w:rsidRPr="00DA1404">
        <w:rPr>
          <w:rFonts w:ascii="Times New Roman" w:hAnsi="Times New Roman" w:cs="Times New Roman"/>
          <w:sz w:val="24"/>
          <w:szCs w:val="24"/>
          <w:lang w:eastAsia="lt-LT"/>
        </w:rPr>
        <w:t>;</w:t>
      </w:r>
    </w:p>
    <w:p w14:paraId="1CC378EF" w14:textId="178C636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18.11</w:t>
      </w:r>
      <w:r w:rsidR="00E16579" w:rsidRPr="00DA1404">
        <w:rPr>
          <w:rFonts w:ascii="Times New Roman" w:hAnsi="Times New Roman" w:cs="Times New Roman"/>
          <w:sz w:val="24"/>
          <w:szCs w:val="24"/>
          <w:lang w:eastAsia="lt-LT"/>
        </w:rPr>
        <w:t>. stoti į ne pelno siekiančių šalies ir tarptautinių organizacijų asociacijas bei dalyvauti jų veikloje;</w:t>
      </w:r>
    </w:p>
    <w:p w14:paraId="120337BA" w14:textId="177DE2B0"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18.1</w:t>
      </w:r>
      <w:r w:rsidR="000078B3">
        <w:rPr>
          <w:rFonts w:ascii="Times New Roman" w:hAnsi="Times New Roman" w:cs="Times New Roman"/>
          <w:sz w:val="24"/>
          <w:szCs w:val="24"/>
          <w:lang w:eastAsia="lt-LT"/>
        </w:rPr>
        <w:t>2</w:t>
      </w:r>
      <w:r w:rsidRPr="00DA1404">
        <w:rPr>
          <w:rFonts w:ascii="Times New Roman" w:hAnsi="Times New Roman" w:cs="Times New Roman"/>
          <w:sz w:val="24"/>
          <w:szCs w:val="24"/>
          <w:lang w:eastAsia="lt-LT"/>
        </w:rPr>
        <w:t>. nustatyti savo vidaus struktūrą;</w:t>
      </w:r>
    </w:p>
    <w:p w14:paraId="207D9850" w14:textId="282BAEDE" w:rsidR="00E16579" w:rsidRPr="00DA1404" w:rsidRDefault="000078B3" w:rsidP="00E1657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lt-LT"/>
        </w:rPr>
        <w:t>18.13</w:t>
      </w:r>
      <w:r w:rsidR="00E16579" w:rsidRPr="00DA1404">
        <w:rPr>
          <w:rFonts w:ascii="Times New Roman" w:hAnsi="Times New Roman" w:cs="Times New Roman"/>
          <w:sz w:val="24"/>
          <w:szCs w:val="24"/>
          <w:lang w:eastAsia="lt-LT"/>
        </w:rPr>
        <w:t xml:space="preserve">. </w:t>
      </w:r>
      <w:bookmarkStart w:id="4" w:name="_Hlk149645658"/>
      <w:r w:rsidR="00E16579" w:rsidRPr="00DA1404">
        <w:rPr>
          <w:rFonts w:ascii="Times New Roman" w:hAnsi="Times New Roman" w:cs="Times New Roman"/>
          <w:sz w:val="24"/>
          <w:szCs w:val="24"/>
        </w:rPr>
        <w:t>vykdyti viešuosius pirkimus, vadovaujantis Lietuvos Respublikos viešųjų pirkimų įstatymu;</w:t>
      </w:r>
    </w:p>
    <w:bookmarkEnd w:id="4"/>
    <w:p w14:paraId="0D490251" w14:textId="5EC205B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rPr>
        <w:t>18.14</w:t>
      </w:r>
      <w:r w:rsidR="00E16579" w:rsidRPr="00DA1404">
        <w:rPr>
          <w:rFonts w:ascii="Times New Roman" w:hAnsi="Times New Roman" w:cs="Times New Roman"/>
          <w:sz w:val="24"/>
          <w:szCs w:val="24"/>
        </w:rPr>
        <w:t xml:space="preserve">. </w:t>
      </w:r>
      <w:bookmarkStart w:id="5" w:name="_Hlk149645306"/>
      <w:r w:rsidR="00E16579" w:rsidRPr="00DA1404">
        <w:rPr>
          <w:rFonts w:ascii="Times New Roman" w:hAnsi="Times New Roman" w:cs="Times New Roman"/>
          <w:sz w:val="24"/>
          <w:szCs w:val="24"/>
        </w:rPr>
        <w:t>teisės aktų nustatyta tvarka vykdyti šalies ir tarptautinius projektus, šalies ir tarptautinius kultūros renginius</w:t>
      </w:r>
      <w:bookmarkEnd w:id="5"/>
      <w:r w:rsidR="00E16579" w:rsidRPr="00DA1404">
        <w:rPr>
          <w:rFonts w:ascii="Times New Roman" w:hAnsi="Times New Roman" w:cs="Times New Roman"/>
          <w:sz w:val="24"/>
          <w:szCs w:val="24"/>
        </w:rPr>
        <w:t>;</w:t>
      </w:r>
    </w:p>
    <w:p w14:paraId="44EA9B51" w14:textId="5E97ED78"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18.15</w:t>
      </w:r>
      <w:r w:rsidR="00E16579" w:rsidRPr="00DA1404">
        <w:rPr>
          <w:rFonts w:ascii="Times New Roman" w:hAnsi="Times New Roman" w:cs="Times New Roman"/>
          <w:sz w:val="24"/>
          <w:szCs w:val="24"/>
          <w:lang w:eastAsia="lt-LT"/>
        </w:rPr>
        <w:t>. turėti kitų teisių, jei jos neprieštarauja teisės aktams.</w:t>
      </w:r>
    </w:p>
    <w:p w14:paraId="6AF69305" w14:textId="62DB9FFE"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19</w:t>
      </w:r>
      <w:r w:rsidR="00327D45" w:rsidRPr="00DA1404">
        <w:rPr>
          <w:rFonts w:ascii="Times New Roman" w:hAnsi="Times New Roman" w:cs="Times New Roman"/>
          <w:sz w:val="24"/>
          <w:szCs w:val="24"/>
        </w:rPr>
        <w:t>. Kultūros centras, įgyvendindamas jam pavestas funkcijas, privalo:</w:t>
      </w:r>
    </w:p>
    <w:p w14:paraId="1629D4F9" w14:textId="3F0BA4E9"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19.1. teikti finansinę-buhalterinę ataskaitą ir statistinę informaciją valstybės institucijoms ir mokėti mokesčius įstatymų nustatyta tvarka;</w:t>
      </w:r>
    </w:p>
    <w:p w14:paraId="5DDC0C80" w14:textId="731EA290"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19.2. teikti ataskaitas </w:t>
      </w:r>
      <w:r w:rsidR="00A079EC">
        <w:rPr>
          <w:rFonts w:ascii="Times New Roman" w:hAnsi="Times New Roman" w:cs="Times New Roman"/>
          <w:sz w:val="24"/>
          <w:szCs w:val="24"/>
          <w:lang w:eastAsia="lt-LT"/>
        </w:rPr>
        <w:t>Savivaldybės t</w:t>
      </w:r>
      <w:r w:rsidRPr="00DA1404">
        <w:rPr>
          <w:rFonts w:ascii="Times New Roman" w:hAnsi="Times New Roman" w:cs="Times New Roman"/>
          <w:sz w:val="24"/>
          <w:szCs w:val="24"/>
          <w:lang w:eastAsia="lt-LT"/>
        </w:rPr>
        <w:t>arybai ir kitoms įstatymais nustatytoms institucijoms;</w:t>
      </w:r>
    </w:p>
    <w:p w14:paraId="5DD8859B" w14:textId="2E2A9931"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19.3. užtikrinti saugias darbo sąlygas Kultūros centro darbuotojams;</w:t>
      </w:r>
    </w:p>
    <w:p w14:paraId="568A75DB" w14:textId="2D0F0CF8" w:rsidR="00E16579" w:rsidRPr="00DA1404" w:rsidRDefault="00E16579" w:rsidP="00E16579">
      <w:pPr>
        <w:spacing w:after="0" w:line="240" w:lineRule="auto"/>
        <w:ind w:firstLine="567"/>
        <w:jc w:val="both"/>
        <w:rPr>
          <w:rFonts w:ascii="Times New Roman" w:hAnsi="Times New Roman" w:cs="Times New Roman"/>
          <w:spacing w:val="1"/>
          <w:sz w:val="24"/>
          <w:szCs w:val="24"/>
        </w:rPr>
      </w:pPr>
      <w:r w:rsidRPr="00DA1404">
        <w:rPr>
          <w:rFonts w:ascii="Times New Roman" w:hAnsi="Times New Roman" w:cs="Times New Roman"/>
          <w:sz w:val="24"/>
          <w:szCs w:val="24"/>
          <w:lang w:eastAsia="lt-LT"/>
        </w:rPr>
        <w:lastRenderedPageBreak/>
        <w:t xml:space="preserve">19.4. </w:t>
      </w:r>
      <w:r w:rsidRPr="00DA1404">
        <w:rPr>
          <w:rFonts w:ascii="Times New Roman" w:hAnsi="Times New Roman" w:cs="Times New Roman"/>
          <w:spacing w:val="1"/>
          <w:sz w:val="24"/>
          <w:szCs w:val="24"/>
        </w:rPr>
        <w:t>užtikrinti sveiką, saugią aplinką, užkertančią kelią smurto, prievartos apraiškoms ir žalingiems įpročiams.</w:t>
      </w:r>
    </w:p>
    <w:p w14:paraId="18D837A4" w14:textId="59BC4285" w:rsidR="00E16579" w:rsidRPr="00DA1404" w:rsidRDefault="00E16579" w:rsidP="00E16579">
      <w:pPr>
        <w:spacing w:after="0" w:line="240" w:lineRule="auto"/>
        <w:ind w:firstLine="567"/>
        <w:jc w:val="both"/>
        <w:rPr>
          <w:rFonts w:ascii="Times New Roman" w:hAnsi="Times New Roman" w:cs="Times New Roman"/>
          <w:spacing w:val="1"/>
          <w:sz w:val="24"/>
          <w:szCs w:val="24"/>
        </w:rPr>
      </w:pPr>
      <w:r w:rsidRPr="00DA1404">
        <w:rPr>
          <w:rFonts w:ascii="Times New Roman" w:hAnsi="Times New Roman" w:cs="Times New Roman"/>
          <w:spacing w:val="1"/>
          <w:sz w:val="24"/>
          <w:szCs w:val="24"/>
        </w:rPr>
        <w:t>20. Kultūros centras gali turėti kitų įstatymuose ir kituose teisės aktuose numatytų teisių ir funkcijų.</w:t>
      </w:r>
    </w:p>
    <w:p w14:paraId="7E8383C2" w14:textId="77777777" w:rsidR="00E16579" w:rsidRPr="00DA1404" w:rsidRDefault="00E16579" w:rsidP="00E16579">
      <w:pPr>
        <w:spacing w:after="0" w:line="240" w:lineRule="auto"/>
        <w:ind w:firstLine="567"/>
        <w:jc w:val="both"/>
        <w:rPr>
          <w:rFonts w:ascii="Times New Roman" w:hAnsi="Times New Roman" w:cs="Times New Roman"/>
          <w:spacing w:val="1"/>
          <w:sz w:val="24"/>
          <w:szCs w:val="24"/>
        </w:rPr>
      </w:pPr>
    </w:p>
    <w:p w14:paraId="6AF69315"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 SKYRIUS</w:t>
      </w:r>
    </w:p>
    <w:p w14:paraId="424CA84D" w14:textId="77777777" w:rsidR="008331EE" w:rsidRPr="00DA1404" w:rsidRDefault="008331EE" w:rsidP="00E16579">
      <w:pPr>
        <w:spacing w:after="0" w:line="240" w:lineRule="auto"/>
        <w:ind w:firstLine="567"/>
        <w:jc w:val="center"/>
        <w:rPr>
          <w:rFonts w:ascii="Times New Roman" w:hAnsi="Times New Roman" w:cs="Times New Roman"/>
          <w:sz w:val="24"/>
          <w:szCs w:val="24"/>
          <w:lang w:eastAsia="lt-LT"/>
        </w:rPr>
      </w:pPr>
      <w:r w:rsidRPr="00DA1404">
        <w:rPr>
          <w:rFonts w:ascii="Times New Roman" w:hAnsi="Times New Roman" w:cs="Times New Roman"/>
          <w:b/>
          <w:bCs/>
          <w:sz w:val="24"/>
          <w:szCs w:val="24"/>
          <w:lang w:eastAsia="lt-LT"/>
        </w:rPr>
        <w:t>KULTŪROS CENTRO SAVININKO TEISES IR PAREIGAS ĮGYVENDINANČIŲ INSTITUCIJŲ KOMPETENCIJA</w:t>
      </w:r>
    </w:p>
    <w:p w14:paraId="11E1617A" w14:textId="77777777" w:rsidR="008331EE" w:rsidRPr="00DA1404" w:rsidRDefault="008331EE" w:rsidP="00E16579">
      <w:pPr>
        <w:spacing w:after="0" w:line="240" w:lineRule="auto"/>
        <w:ind w:firstLine="567"/>
        <w:jc w:val="center"/>
        <w:rPr>
          <w:rFonts w:ascii="Times New Roman" w:hAnsi="Times New Roman" w:cs="Times New Roman"/>
          <w:sz w:val="24"/>
          <w:szCs w:val="24"/>
          <w:lang w:eastAsia="lt-LT"/>
        </w:rPr>
      </w:pPr>
    </w:p>
    <w:p w14:paraId="0E652E16" w14:textId="49B92809"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 Kultūros centro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 xml:space="preserve">avininko teises ir pareigas įgyvendinanti institucija – </w:t>
      </w:r>
      <w:r w:rsidR="00A079EC">
        <w:rPr>
          <w:rFonts w:ascii="Times New Roman" w:hAnsi="Times New Roman" w:cs="Times New Roman"/>
          <w:sz w:val="24"/>
          <w:szCs w:val="24"/>
          <w:lang w:eastAsia="lt-LT"/>
        </w:rPr>
        <w:t>Savivaldybės t</w:t>
      </w:r>
      <w:r w:rsidR="008331EE" w:rsidRPr="00DA1404">
        <w:rPr>
          <w:rFonts w:ascii="Times New Roman" w:hAnsi="Times New Roman" w:cs="Times New Roman"/>
          <w:sz w:val="24"/>
          <w:szCs w:val="24"/>
          <w:lang w:eastAsia="lt-LT"/>
        </w:rPr>
        <w:t>aryba:</w:t>
      </w:r>
    </w:p>
    <w:p w14:paraId="5AA5AE46" w14:textId="2EB96716"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.1. įstatymų nustatyta tvarka steigia, reorganizuoja ir likviduoja Kultūros centrą;</w:t>
      </w:r>
    </w:p>
    <w:p w14:paraId="211B9AAF" w14:textId="2FF607DF"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.2. priima sprendimus dėl Kultūros centro buveinės pakeitimo, padalinių steigimo ir jų veiklos nutraukimo;</w:t>
      </w:r>
    </w:p>
    <w:p w14:paraId="3B09EA97" w14:textId="2FD1A62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.3. prižiūri Kultūros centro veiklą;</w:t>
      </w:r>
    </w:p>
    <w:p w14:paraId="0679737B" w14:textId="7912A310"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.4. nustato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kultūros centrų tinklo plėtotės strategiją;</w:t>
      </w:r>
    </w:p>
    <w:p w14:paraId="7C4FFA3D" w14:textId="01B2493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.5. skatina dalyvavimą tarptautinėse, respublikinėse, regioninėse kultūrinėse programose, dainų šventėse;</w:t>
      </w:r>
    </w:p>
    <w:p w14:paraId="233FFE15" w14:textId="6695E0B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.6. tvirtina Kultūros centro nuostatus;</w:t>
      </w:r>
    </w:p>
    <w:p w14:paraId="3AACFF60" w14:textId="491F4D46" w:rsidR="008331EE" w:rsidRPr="00DA1404" w:rsidRDefault="00E16579" w:rsidP="00E16579">
      <w:pPr>
        <w:tabs>
          <w:tab w:val="left" w:pos="0"/>
          <w:tab w:val="num" w:pos="780"/>
        </w:tabs>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21</w:t>
      </w:r>
      <w:r w:rsidR="009D2685">
        <w:rPr>
          <w:rFonts w:ascii="Times New Roman" w:hAnsi="Times New Roman" w:cs="Times New Roman"/>
          <w:sz w:val="24"/>
          <w:szCs w:val="24"/>
        </w:rPr>
        <w:t>.7</w:t>
      </w:r>
      <w:r w:rsidR="008331EE" w:rsidRPr="00DA1404">
        <w:rPr>
          <w:rFonts w:ascii="Times New Roman" w:hAnsi="Times New Roman" w:cs="Times New Roman"/>
          <w:sz w:val="24"/>
          <w:szCs w:val="24"/>
        </w:rPr>
        <w:t>. tvirtina Kultūros centro veiklą reglamentuojančius teisės aktus ir planavimo dokumentus;</w:t>
      </w:r>
    </w:p>
    <w:p w14:paraId="19CDCC16" w14:textId="6760A171"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9D2685">
        <w:rPr>
          <w:rFonts w:ascii="Times New Roman" w:hAnsi="Times New Roman" w:cs="Times New Roman"/>
          <w:sz w:val="24"/>
          <w:szCs w:val="24"/>
          <w:lang w:eastAsia="lt-LT"/>
        </w:rPr>
        <w:t>.8</w:t>
      </w:r>
      <w:r w:rsidR="008331EE" w:rsidRPr="00DA1404">
        <w:rPr>
          <w:rFonts w:ascii="Times New Roman" w:hAnsi="Times New Roman" w:cs="Times New Roman"/>
          <w:sz w:val="24"/>
          <w:szCs w:val="24"/>
          <w:lang w:eastAsia="lt-LT"/>
        </w:rPr>
        <w:t>. skiria biudžeto lėšas Kultūros centrui išlaikyti, privalomoms užduotims vykdyti ir sąmatose numatytoms priemonėms finansuoti;</w:t>
      </w:r>
    </w:p>
    <w:p w14:paraId="071B230A" w14:textId="1FE07A06"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9D2685">
        <w:rPr>
          <w:rFonts w:ascii="Times New Roman" w:hAnsi="Times New Roman" w:cs="Times New Roman"/>
          <w:sz w:val="24"/>
          <w:szCs w:val="24"/>
          <w:lang w:eastAsia="lt-LT"/>
        </w:rPr>
        <w:t>.9</w:t>
      </w:r>
      <w:r w:rsidR="008331EE" w:rsidRPr="00DA1404">
        <w:rPr>
          <w:rFonts w:ascii="Times New Roman" w:hAnsi="Times New Roman" w:cs="Times New Roman"/>
          <w:sz w:val="24"/>
          <w:szCs w:val="24"/>
          <w:lang w:eastAsia="lt-LT"/>
        </w:rPr>
        <w:t>. tvirtina Kultūros centro teikiamų paslaugų įkainius;</w:t>
      </w:r>
    </w:p>
    <w:p w14:paraId="371BEF34" w14:textId="657F8479" w:rsidR="008331EE" w:rsidRPr="00DA1404" w:rsidRDefault="00E16579" w:rsidP="00E16579">
      <w:pPr>
        <w:tabs>
          <w:tab w:val="left" w:pos="0"/>
          <w:tab w:val="num" w:pos="780"/>
        </w:tabs>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lang w:eastAsia="lt-LT"/>
        </w:rPr>
        <w:t>21</w:t>
      </w:r>
      <w:r w:rsidR="009D2685">
        <w:rPr>
          <w:rFonts w:ascii="Times New Roman" w:hAnsi="Times New Roman" w:cs="Times New Roman"/>
          <w:sz w:val="24"/>
          <w:szCs w:val="24"/>
          <w:lang w:eastAsia="lt-LT"/>
        </w:rPr>
        <w:t>.10</w:t>
      </w:r>
      <w:r w:rsidR="008331EE" w:rsidRPr="00DA1404">
        <w:rPr>
          <w:rFonts w:ascii="Times New Roman" w:hAnsi="Times New Roman" w:cs="Times New Roman"/>
          <w:sz w:val="24"/>
          <w:szCs w:val="24"/>
          <w:lang w:eastAsia="lt-LT"/>
        </w:rPr>
        <w:t xml:space="preserve">. </w:t>
      </w:r>
      <w:r w:rsidR="008331EE" w:rsidRPr="00DA1404">
        <w:rPr>
          <w:rFonts w:ascii="Times New Roman" w:hAnsi="Times New Roman" w:cs="Times New Roman"/>
          <w:sz w:val="24"/>
          <w:szCs w:val="24"/>
        </w:rPr>
        <w:t>bendradarbiaudama su Kultūros centro bendruomene, nustato Kultūros centro veiklos prioritetus;</w:t>
      </w:r>
    </w:p>
    <w:p w14:paraId="45B47D0D" w14:textId="6B21A10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9D2685">
        <w:rPr>
          <w:rFonts w:ascii="Times New Roman" w:hAnsi="Times New Roman" w:cs="Times New Roman"/>
          <w:sz w:val="24"/>
          <w:szCs w:val="24"/>
          <w:lang w:eastAsia="lt-LT"/>
        </w:rPr>
        <w:t xml:space="preserve">.11. </w:t>
      </w:r>
      <w:r w:rsidR="008331EE" w:rsidRPr="00DA1404">
        <w:rPr>
          <w:rFonts w:ascii="Times New Roman" w:hAnsi="Times New Roman" w:cs="Times New Roman"/>
          <w:sz w:val="24"/>
          <w:szCs w:val="24"/>
          <w:lang w:eastAsia="lt-LT"/>
        </w:rPr>
        <w:t xml:space="preserve">sprendžia kitus įstatymuose, kituose teisės aktuose ir šiuose </w:t>
      </w:r>
      <w:r w:rsidR="00A079EC">
        <w:rPr>
          <w:rFonts w:ascii="Times New Roman" w:hAnsi="Times New Roman" w:cs="Times New Roman"/>
          <w:sz w:val="24"/>
          <w:szCs w:val="24"/>
          <w:lang w:eastAsia="lt-LT"/>
        </w:rPr>
        <w:t>N</w:t>
      </w:r>
      <w:r w:rsidR="008331EE" w:rsidRPr="00DA1404">
        <w:rPr>
          <w:rFonts w:ascii="Times New Roman" w:hAnsi="Times New Roman" w:cs="Times New Roman"/>
          <w:sz w:val="24"/>
          <w:szCs w:val="24"/>
          <w:lang w:eastAsia="lt-LT"/>
        </w:rPr>
        <w:t>uostatuose jos kompetencijai priskirtus klausimus.</w:t>
      </w:r>
    </w:p>
    <w:p w14:paraId="382E296D" w14:textId="21A8D747"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 xml:space="preserve">.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meras:</w:t>
      </w:r>
    </w:p>
    <w:p w14:paraId="5DF7FBEF" w14:textId="7F8ED7B9"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.1. koordinuoja ir kontroliuoja Kultūros centro veiklą, organizuoja jo teikiamų paslaugų kokybės stebėseną;</w:t>
      </w:r>
    </w:p>
    <w:p w14:paraId="0D88E8A7" w14:textId="695CB4FE"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 xml:space="preserve">.2. atlieka kitas Lietuvos Respublikos kultūros centrų įstatyme ir kituose teisės aktuose nustatytas funkcijas, susijusias su kultūros centrų veiklos valdymu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teritorijoje.</w:t>
      </w:r>
    </w:p>
    <w:p w14:paraId="6AF69328" w14:textId="77777777" w:rsidR="00B93920" w:rsidRPr="00DA1404" w:rsidRDefault="00B93920" w:rsidP="00E16579">
      <w:pPr>
        <w:spacing w:after="0" w:line="240" w:lineRule="auto"/>
        <w:ind w:firstLine="567"/>
        <w:jc w:val="center"/>
        <w:rPr>
          <w:rFonts w:ascii="Times New Roman" w:hAnsi="Times New Roman" w:cs="Times New Roman"/>
          <w:b/>
          <w:sz w:val="24"/>
          <w:szCs w:val="24"/>
        </w:rPr>
      </w:pPr>
    </w:p>
    <w:p w14:paraId="6AF69329"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 SKYRIUS</w:t>
      </w:r>
    </w:p>
    <w:p w14:paraId="6AF6932A"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VALDYMO ORGANŲ TVARKA IR JŲ KOMPETENCIJA</w:t>
      </w:r>
    </w:p>
    <w:p w14:paraId="6AF6932B"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311407D3" w14:textId="01485335" w:rsidR="000E44A3" w:rsidRPr="00DA1404" w:rsidRDefault="009B7AAC" w:rsidP="00E16579">
      <w:pPr>
        <w:spacing w:after="0" w:line="240" w:lineRule="auto"/>
        <w:ind w:firstLine="567"/>
        <w:jc w:val="both"/>
        <w:rPr>
          <w:rFonts w:ascii="Times New Roman" w:eastAsia="Times New Roman" w:hAnsi="Times New Roman" w:cs="Times New Roman"/>
          <w:sz w:val="24"/>
          <w:szCs w:val="24"/>
          <w:lang w:eastAsia="lt-LT"/>
        </w:rPr>
      </w:pPr>
      <w:r w:rsidRPr="00DA1404">
        <w:rPr>
          <w:rFonts w:ascii="Times New Roman" w:hAnsi="Times New Roman" w:cs="Times New Roman"/>
          <w:sz w:val="24"/>
          <w:szCs w:val="24"/>
        </w:rPr>
        <w:t>23</w:t>
      </w:r>
      <w:r w:rsidR="00327D45" w:rsidRPr="00DA1404">
        <w:rPr>
          <w:rFonts w:ascii="Times New Roman" w:hAnsi="Times New Roman" w:cs="Times New Roman"/>
          <w:sz w:val="24"/>
          <w:szCs w:val="24"/>
        </w:rPr>
        <w:t>. Kultūros centrui</w:t>
      </w:r>
      <w:r w:rsidR="001E605C"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vadovauja direktorius,</w:t>
      </w:r>
      <w:r w:rsidR="001E605C"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 xml:space="preserve">kuris į pareigas skiriamas </w:t>
      </w:r>
      <w:r w:rsidR="00327D45" w:rsidRPr="00DA1404">
        <w:rPr>
          <w:rFonts w:ascii="Times New Roman" w:eastAsia="Times New Roman" w:hAnsi="Times New Roman" w:cs="Times New Roman"/>
          <w:sz w:val="24"/>
          <w:szCs w:val="24"/>
          <w:lang w:eastAsia="lt-LT"/>
        </w:rPr>
        <w:t>5 metams</w:t>
      </w:r>
      <w:r w:rsidR="00327D45" w:rsidRPr="00DA1404">
        <w:rPr>
          <w:rFonts w:ascii="Times New Roman" w:hAnsi="Times New Roman" w:cs="Times New Roman"/>
          <w:sz w:val="24"/>
          <w:szCs w:val="24"/>
        </w:rPr>
        <w:t xml:space="preserve"> konkurso būdu</w:t>
      </w:r>
      <w:bookmarkStart w:id="6" w:name="part_054ad0eb9be340459b6ded248e70e939"/>
      <w:bookmarkEnd w:id="6"/>
      <w:r w:rsidR="001E605C" w:rsidRPr="00DA1404">
        <w:rPr>
          <w:rFonts w:ascii="Times New Roman" w:hAnsi="Times New Roman" w:cs="Times New Roman"/>
          <w:sz w:val="24"/>
          <w:szCs w:val="24"/>
        </w:rPr>
        <w:t xml:space="preserve"> </w:t>
      </w:r>
      <w:r w:rsidR="00327D45" w:rsidRPr="00DA1404">
        <w:rPr>
          <w:rFonts w:ascii="Times New Roman" w:eastAsia="Times New Roman" w:hAnsi="Times New Roman" w:cs="Times New Roman"/>
          <w:sz w:val="24"/>
          <w:szCs w:val="24"/>
          <w:lang w:eastAsia="lt-LT"/>
        </w:rPr>
        <w:t xml:space="preserve">Lietuvos Respublikos </w:t>
      </w:r>
      <w:r w:rsidR="00881BBC" w:rsidRPr="00DA1404">
        <w:rPr>
          <w:rFonts w:ascii="Times New Roman" w:eastAsia="Times New Roman" w:hAnsi="Times New Roman" w:cs="Times New Roman"/>
          <w:sz w:val="24"/>
          <w:szCs w:val="24"/>
          <w:lang w:eastAsia="lt-LT"/>
        </w:rPr>
        <w:t xml:space="preserve">teisės aktų </w:t>
      </w:r>
      <w:r w:rsidR="00327D45" w:rsidRPr="00DA1404">
        <w:rPr>
          <w:rFonts w:ascii="Times New Roman" w:eastAsia="Times New Roman" w:hAnsi="Times New Roman" w:cs="Times New Roman"/>
          <w:sz w:val="24"/>
          <w:szCs w:val="24"/>
          <w:lang w:eastAsia="lt-LT"/>
        </w:rPr>
        <w:t>nustatyta tvarka.</w:t>
      </w:r>
      <w:r w:rsidR="007D7033" w:rsidRPr="00DA1404">
        <w:rPr>
          <w:rFonts w:ascii="Times New Roman" w:eastAsia="Times New Roman" w:hAnsi="Times New Roman" w:cs="Times New Roman"/>
          <w:sz w:val="24"/>
          <w:szCs w:val="24"/>
          <w:lang w:eastAsia="lt-LT"/>
        </w:rPr>
        <w:t xml:space="preserve"> </w:t>
      </w:r>
      <w:r w:rsidR="007D7033" w:rsidRPr="00DA1404">
        <w:rPr>
          <w:rFonts w:ascii="Times New Roman" w:hAnsi="Times New Roman" w:cs="Times New Roman"/>
          <w:sz w:val="24"/>
          <w:szCs w:val="24"/>
        </w:rPr>
        <w:t xml:space="preserve">Pasibaigus </w:t>
      </w:r>
      <w:r w:rsidR="0015186C">
        <w:rPr>
          <w:rFonts w:ascii="Times New Roman" w:hAnsi="Times New Roman" w:cs="Times New Roman"/>
          <w:sz w:val="24"/>
          <w:szCs w:val="24"/>
        </w:rPr>
        <w:t>K</w:t>
      </w:r>
      <w:r w:rsidR="007D7033" w:rsidRPr="00DA1404">
        <w:rPr>
          <w:rFonts w:ascii="Times New Roman" w:hAnsi="Times New Roman" w:cs="Times New Roman"/>
          <w:sz w:val="24"/>
          <w:szCs w:val="24"/>
        </w:rPr>
        <w:t xml:space="preserve">ultūros centro direktoriaus penkerių metų kadencijai, </w:t>
      </w:r>
      <w:r w:rsidR="0015186C">
        <w:rPr>
          <w:rFonts w:ascii="Times New Roman" w:hAnsi="Times New Roman" w:cs="Times New Roman"/>
          <w:sz w:val="24"/>
          <w:szCs w:val="24"/>
        </w:rPr>
        <w:t xml:space="preserve">Savivaldybės </w:t>
      </w:r>
      <w:r w:rsidR="007D7033" w:rsidRPr="00DA1404">
        <w:rPr>
          <w:rFonts w:ascii="Times New Roman" w:hAnsi="Times New Roman" w:cs="Times New Roman"/>
          <w:sz w:val="24"/>
          <w:szCs w:val="24"/>
        </w:rPr>
        <w:t xml:space="preserve">mero sprendimu jis gali būti skiriamas be konkurso antrajai penkerių metų kadencijai, jeigu jo vadovaujama įstaiga kiekvienais jo kadencijos metais pasiekė </w:t>
      </w:r>
      <w:r w:rsidR="0015186C">
        <w:rPr>
          <w:rFonts w:ascii="Times New Roman" w:hAnsi="Times New Roman" w:cs="Times New Roman"/>
          <w:sz w:val="24"/>
          <w:szCs w:val="24"/>
        </w:rPr>
        <w:t>S</w:t>
      </w:r>
      <w:r w:rsidR="007D7033" w:rsidRPr="00DA1404">
        <w:rPr>
          <w:rFonts w:ascii="Times New Roman" w:hAnsi="Times New Roman" w:cs="Times New Roman"/>
          <w:sz w:val="24"/>
          <w:szCs w:val="24"/>
        </w:rPr>
        <w:t xml:space="preserve">avivaldybės planavimo dokumentuose tiems metams nustatytus rodiklius. Sprendimas dėl </w:t>
      </w:r>
      <w:r w:rsidR="0015186C">
        <w:rPr>
          <w:rFonts w:ascii="Times New Roman" w:hAnsi="Times New Roman" w:cs="Times New Roman"/>
          <w:sz w:val="24"/>
          <w:szCs w:val="24"/>
        </w:rPr>
        <w:t>K</w:t>
      </w:r>
      <w:r w:rsidR="007D7033" w:rsidRPr="00DA1404">
        <w:rPr>
          <w:rFonts w:ascii="Times New Roman" w:hAnsi="Times New Roman" w:cs="Times New Roman"/>
          <w:sz w:val="24"/>
          <w:szCs w:val="24"/>
        </w:rPr>
        <w:t>ultūros centro direktoriaus skyrimo be konkurso antrajai penkerių metų kadencijai turi būti priimtas likus ne mažiau kaip 2 mėnesiams iki šio vadovo kadencijos pabaigos. Kultūros centro direktoriaus kadencijų skaičius neribojamas.</w:t>
      </w:r>
      <w:r w:rsidR="00327D45" w:rsidRPr="00DA1404">
        <w:rPr>
          <w:rFonts w:ascii="Times New Roman" w:eastAsia="Times New Roman" w:hAnsi="Times New Roman" w:cs="Times New Roman"/>
          <w:sz w:val="24"/>
          <w:szCs w:val="24"/>
          <w:lang w:eastAsia="lt-LT"/>
        </w:rPr>
        <w:t xml:space="preserve"> Direktoriaus kvalifikacinius reikalavimus nustato kultūros ministras.</w:t>
      </w:r>
      <w:r w:rsidR="00327D45" w:rsidRPr="00DA1404">
        <w:rPr>
          <w:rFonts w:ascii="Times New Roman" w:hAnsi="Times New Roman" w:cs="Times New Roman"/>
          <w:sz w:val="24"/>
          <w:szCs w:val="24"/>
        </w:rPr>
        <w:t xml:space="preserve"> Direktoriaus teises ir pareigas nustato Nuostatai ir direktoriaus pareigybės aprašymas.</w:t>
      </w:r>
      <w:r w:rsidR="001E605C" w:rsidRPr="00DA1404">
        <w:rPr>
          <w:rFonts w:ascii="Times New Roman" w:hAnsi="Times New Roman" w:cs="Times New Roman"/>
          <w:sz w:val="24"/>
          <w:szCs w:val="24"/>
        </w:rPr>
        <w:t xml:space="preserve"> </w:t>
      </w:r>
      <w:r w:rsidR="00BD678D" w:rsidRPr="00DA1404">
        <w:rPr>
          <w:rFonts w:ascii="Times New Roman" w:hAnsi="Times New Roman" w:cs="Times New Roman"/>
          <w:sz w:val="24"/>
          <w:szCs w:val="24"/>
        </w:rPr>
        <w:t xml:space="preserve">Direktoriaus pareiginės algos pastoviosios dalies koeficientą, </w:t>
      </w:r>
      <w:r w:rsidR="00BD678D" w:rsidRPr="00DA1404">
        <w:rPr>
          <w:rFonts w:ascii="Times New Roman" w:hAnsi="Times New Roman" w:cs="Times New Roman"/>
          <w:bCs/>
          <w:sz w:val="24"/>
          <w:szCs w:val="24"/>
        </w:rPr>
        <w:t>pareiginės algos kintamosios dalies procentinį dydį</w:t>
      </w:r>
      <w:r w:rsidR="00BD678D" w:rsidRPr="00DA1404">
        <w:rPr>
          <w:rFonts w:ascii="Times New Roman" w:hAnsi="Times New Roman" w:cs="Times New Roman"/>
          <w:sz w:val="24"/>
          <w:szCs w:val="24"/>
        </w:rPr>
        <w:t xml:space="preserve"> ir </w:t>
      </w:r>
      <w:r w:rsidR="00327D45" w:rsidRPr="00DA1404">
        <w:rPr>
          <w:rFonts w:ascii="Times New Roman" w:hAnsi="Times New Roman" w:cs="Times New Roman"/>
          <w:sz w:val="24"/>
          <w:szCs w:val="24"/>
        </w:rPr>
        <w:t>skatinimo sąlygas nustato</w:t>
      </w:r>
      <w:r w:rsidR="00C45A3D" w:rsidRPr="00DA1404">
        <w:rPr>
          <w:rFonts w:ascii="Times New Roman" w:hAnsi="Times New Roman" w:cs="Times New Roman"/>
          <w:sz w:val="24"/>
          <w:szCs w:val="24"/>
        </w:rPr>
        <w:t xml:space="preserve"> </w:t>
      </w:r>
      <w:r w:rsidR="0015186C">
        <w:rPr>
          <w:rFonts w:ascii="Times New Roman" w:hAnsi="Times New Roman" w:cs="Times New Roman"/>
          <w:sz w:val="24"/>
          <w:szCs w:val="24"/>
        </w:rPr>
        <w:t xml:space="preserve">Savivaldybės </w:t>
      </w:r>
      <w:r w:rsidR="00327D45" w:rsidRPr="00DA1404">
        <w:rPr>
          <w:rFonts w:ascii="Times New Roman" w:hAnsi="Times New Roman" w:cs="Times New Roman"/>
          <w:sz w:val="24"/>
          <w:szCs w:val="24"/>
        </w:rPr>
        <w:t>meras. Direktorius turi būti nepriekaištingos reputacijos.</w:t>
      </w:r>
    </w:p>
    <w:p w14:paraId="6AF69330" w14:textId="252567B4" w:rsidR="00327D45" w:rsidRPr="00DA1404" w:rsidRDefault="009B7AAC"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t>24</w:t>
      </w:r>
      <w:r w:rsidR="00327D45" w:rsidRPr="00DA1404">
        <w:rPr>
          <w:rFonts w:ascii="Times New Roman" w:hAnsi="Times New Roman" w:cs="Times New Roman"/>
          <w:sz w:val="24"/>
          <w:szCs w:val="24"/>
        </w:rPr>
        <w:t xml:space="preserve">. </w:t>
      </w:r>
      <w:r w:rsidR="000E44A3" w:rsidRPr="00DA1404">
        <w:rPr>
          <w:rStyle w:val="markedcontent"/>
          <w:rFonts w:ascii="Times New Roman" w:hAnsi="Times New Roman" w:cs="Times New Roman"/>
          <w:sz w:val="24"/>
          <w:szCs w:val="24"/>
        </w:rPr>
        <w:t>Sprendimą dėl direktoriaus priėmimo į pareigas</w:t>
      </w:r>
      <w:r w:rsidR="00786BC1">
        <w:rPr>
          <w:rStyle w:val="markedcontent"/>
          <w:rFonts w:ascii="Times New Roman" w:hAnsi="Times New Roman" w:cs="Times New Roman"/>
          <w:sz w:val="24"/>
          <w:szCs w:val="24"/>
        </w:rPr>
        <w:t xml:space="preserve"> ir</w:t>
      </w:r>
      <w:r w:rsidR="000E44A3" w:rsidRPr="00DA1404">
        <w:rPr>
          <w:rStyle w:val="markedcontent"/>
          <w:rFonts w:ascii="Times New Roman" w:hAnsi="Times New Roman" w:cs="Times New Roman"/>
          <w:sz w:val="24"/>
          <w:szCs w:val="24"/>
        </w:rPr>
        <w:t xml:space="preserve"> jo atleidimo iš jų priima </w:t>
      </w:r>
      <w:r w:rsidR="0015186C">
        <w:rPr>
          <w:rStyle w:val="markedcontent"/>
          <w:rFonts w:ascii="Times New Roman" w:hAnsi="Times New Roman" w:cs="Times New Roman"/>
          <w:sz w:val="24"/>
          <w:szCs w:val="24"/>
        </w:rPr>
        <w:t xml:space="preserve">Savivaldybės </w:t>
      </w:r>
      <w:r w:rsidR="000E44A3" w:rsidRPr="00DA1404">
        <w:rPr>
          <w:rStyle w:val="markedcontent"/>
          <w:rFonts w:ascii="Times New Roman" w:hAnsi="Times New Roman" w:cs="Times New Roman"/>
          <w:sz w:val="24"/>
          <w:szCs w:val="24"/>
        </w:rPr>
        <w:t xml:space="preserve">meras Lietuvos Respublikos darbo kodekso, Nuostatų ir kitų teisės aktų nustatyta tvarka. </w:t>
      </w:r>
    </w:p>
    <w:p w14:paraId="6AF69331" w14:textId="3CB4AD7D" w:rsidR="00327D45" w:rsidRPr="00DA1404" w:rsidRDefault="009B7AAC"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lastRenderedPageBreak/>
        <w:t>25</w:t>
      </w:r>
      <w:r w:rsidR="00327D45" w:rsidRPr="00DA1404">
        <w:rPr>
          <w:rFonts w:ascii="Times New Roman" w:hAnsi="Times New Roman" w:cs="Times New Roman"/>
          <w:sz w:val="24"/>
          <w:szCs w:val="24"/>
        </w:rPr>
        <w:t xml:space="preserve">. </w:t>
      </w:r>
      <w:r w:rsidR="0015186C">
        <w:rPr>
          <w:rFonts w:ascii="Times New Roman" w:hAnsi="Times New Roman" w:cs="Times New Roman"/>
          <w:sz w:val="24"/>
          <w:szCs w:val="24"/>
        </w:rPr>
        <w:t>Savivaldybės m</w:t>
      </w:r>
      <w:r w:rsidR="00327D45" w:rsidRPr="00DA1404">
        <w:rPr>
          <w:rFonts w:ascii="Times New Roman" w:hAnsi="Times New Roman" w:cs="Times New Roman"/>
          <w:sz w:val="24"/>
          <w:szCs w:val="24"/>
        </w:rPr>
        <w:t>eras vykdo kitas funkcijas, susijusias su direktoriaus darbo santykiais, Lietuvos Respublikos darbo kodekso ir kitų teisės aktų nustatyta tvarka</w:t>
      </w:r>
      <w:r w:rsidR="00CC048B" w:rsidRPr="00DA1404">
        <w:rPr>
          <w:rFonts w:ascii="Times New Roman" w:hAnsi="Times New Roman" w:cs="Times New Roman"/>
          <w:sz w:val="24"/>
          <w:szCs w:val="24"/>
        </w:rPr>
        <w:t>.</w:t>
      </w:r>
    </w:p>
    <w:p w14:paraId="6AF69332" w14:textId="3B7A0DC9" w:rsidR="00327D45" w:rsidRPr="00DA1404" w:rsidRDefault="009B7AAC" w:rsidP="00E16579">
      <w:pPr>
        <w:pStyle w:val="Pagrindiniotekstotrauka"/>
        <w:ind w:firstLine="567"/>
        <w:jc w:val="both"/>
        <w:rPr>
          <w:rFonts w:cs="Times New Roman"/>
          <w:color w:val="auto"/>
        </w:rPr>
      </w:pPr>
      <w:r w:rsidRPr="00DA1404">
        <w:rPr>
          <w:rFonts w:cs="Times New Roman"/>
          <w:color w:val="auto"/>
        </w:rPr>
        <w:t>26</w:t>
      </w:r>
      <w:r w:rsidR="00327D45" w:rsidRPr="00DA1404">
        <w:rPr>
          <w:rFonts w:cs="Times New Roman"/>
          <w:color w:val="auto"/>
        </w:rPr>
        <w:t>. Direktorius:</w:t>
      </w:r>
    </w:p>
    <w:p w14:paraId="6AF69333" w14:textId="5C7451A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 vadovauja Kultūros centrui ir atsako už jo veiklą;</w:t>
      </w:r>
    </w:p>
    <w:p w14:paraId="6AF69334" w14:textId="24F77C9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.2. organizuoja Kultūros centro darbą, kad būtų įgyvendinami Kultūros centro tikslai ir atliekamos nustatytos funkcijos;</w:t>
      </w:r>
    </w:p>
    <w:p w14:paraId="6AF69335" w14:textId="0E1CDBD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.3. užtikrina, kad būtų laikomasi įstatymų, kitų teisės aktų ir Nuostatų;</w:t>
      </w:r>
    </w:p>
    <w:p w14:paraId="6AF69336" w14:textId="36927712"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.4. tvirtina Kultūros centro struktūrą ir pareigybių sąrašą;</w:t>
      </w:r>
    </w:p>
    <w:p w14:paraId="6AF69337" w14:textId="2323ACFA"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 xml:space="preserve">.5. tvirtina Kultūros centro darbo tvarkos taisykles, darbuotojų pareigybių aprašymus, </w:t>
      </w:r>
      <w:r w:rsidR="001E605C" w:rsidRPr="00DA1404">
        <w:rPr>
          <w:rFonts w:ascii="Times New Roman" w:hAnsi="Times New Roman" w:cs="Times New Roman"/>
          <w:sz w:val="24"/>
          <w:szCs w:val="24"/>
        </w:rPr>
        <w:t>struktūrinio padalinio</w:t>
      </w:r>
      <w:r w:rsidR="00327D45" w:rsidRPr="00DA1404">
        <w:rPr>
          <w:rFonts w:ascii="Times New Roman" w:hAnsi="Times New Roman" w:cs="Times New Roman"/>
          <w:sz w:val="24"/>
          <w:szCs w:val="24"/>
        </w:rPr>
        <w:t xml:space="preserve"> nuostatus ir kitus Kultūros centro teisės aktus;</w:t>
      </w:r>
    </w:p>
    <w:p w14:paraId="6AF69338" w14:textId="34B5C7C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.6. nustato Kultūros centro darbo laiką, suderinęs jį su Savininku;</w:t>
      </w:r>
    </w:p>
    <w:p w14:paraId="6AF69339" w14:textId="734AF85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.7. įstatymų nustatyta tvarka priima ir atleidžia Kultūros centro darb</w:t>
      </w:r>
      <w:r w:rsidR="003D7FBE" w:rsidRPr="00DA1404">
        <w:rPr>
          <w:rFonts w:ascii="Times New Roman" w:hAnsi="Times New Roman" w:cs="Times New Roman"/>
          <w:sz w:val="24"/>
          <w:szCs w:val="24"/>
        </w:rPr>
        <w:t xml:space="preserve">uotojus, skatina juos ir skiria </w:t>
      </w:r>
      <w:r w:rsidR="000C2D1A" w:rsidRPr="00DA1404">
        <w:rPr>
          <w:rFonts w:ascii="Times New Roman" w:hAnsi="Times New Roman" w:cs="Times New Roman"/>
          <w:bCs/>
          <w:sz w:val="24"/>
          <w:szCs w:val="24"/>
        </w:rPr>
        <w:t>įspėjimus</w:t>
      </w:r>
      <w:r w:rsidR="00327D45" w:rsidRPr="00DA1404">
        <w:rPr>
          <w:rFonts w:ascii="Times New Roman" w:hAnsi="Times New Roman" w:cs="Times New Roman"/>
          <w:sz w:val="24"/>
          <w:szCs w:val="24"/>
        </w:rPr>
        <w:t>;</w:t>
      </w:r>
    </w:p>
    <w:p w14:paraId="6AF6933A" w14:textId="4B80F267"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.8. vertina Kultūros centro kultūros ir meno darbuotojų</w:t>
      </w:r>
      <w:r w:rsidR="002259C2" w:rsidRPr="00DA1404">
        <w:rPr>
          <w:rFonts w:ascii="Times New Roman" w:hAnsi="Times New Roman" w:cs="Times New Roman"/>
          <w:sz w:val="24"/>
          <w:szCs w:val="24"/>
        </w:rPr>
        <w:t xml:space="preserve">, </w:t>
      </w:r>
      <w:r w:rsidR="00622564" w:rsidRPr="00DA1404">
        <w:rPr>
          <w:rFonts w:ascii="Times New Roman" w:hAnsi="Times New Roman" w:cs="Times New Roman"/>
          <w:bCs/>
          <w:sz w:val="24"/>
          <w:szCs w:val="24"/>
        </w:rPr>
        <w:t>specialistų</w:t>
      </w:r>
      <w:r w:rsidR="001E605C" w:rsidRPr="00DA1404">
        <w:rPr>
          <w:rFonts w:ascii="Times New Roman" w:hAnsi="Times New Roman" w:cs="Times New Roman"/>
          <w:bCs/>
          <w:sz w:val="24"/>
          <w:szCs w:val="24"/>
        </w:rPr>
        <w:t xml:space="preserve"> </w:t>
      </w:r>
      <w:r w:rsidR="00327D45" w:rsidRPr="00DA1404">
        <w:rPr>
          <w:rFonts w:ascii="Times New Roman" w:hAnsi="Times New Roman" w:cs="Times New Roman"/>
          <w:sz w:val="24"/>
          <w:szCs w:val="24"/>
        </w:rPr>
        <w:t>veiklą;</w:t>
      </w:r>
    </w:p>
    <w:p w14:paraId="6AF6933B" w14:textId="2F1B6829"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.9. tvirtina darbuotojų</w:t>
      </w:r>
      <w:r w:rsidR="001E605C" w:rsidRPr="00DA1404">
        <w:rPr>
          <w:rFonts w:ascii="Times New Roman" w:hAnsi="Times New Roman" w:cs="Times New Roman"/>
          <w:sz w:val="24"/>
          <w:szCs w:val="24"/>
        </w:rPr>
        <w:t xml:space="preserve"> </w:t>
      </w:r>
      <w:r w:rsidR="00622564" w:rsidRPr="00DA1404">
        <w:rPr>
          <w:rFonts w:ascii="Times New Roman" w:hAnsi="Times New Roman" w:cs="Times New Roman"/>
          <w:bCs/>
          <w:sz w:val="24"/>
          <w:szCs w:val="24"/>
        </w:rPr>
        <w:t>bazinį atlyginimą, kintamąją dalį,</w:t>
      </w:r>
      <w:r w:rsidR="001E605C" w:rsidRPr="00DA1404">
        <w:rPr>
          <w:rFonts w:ascii="Times New Roman" w:hAnsi="Times New Roman" w:cs="Times New Roman"/>
          <w:bCs/>
          <w:sz w:val="24"/>
          <w:szCs w:val="24"/>
        </w:rPr>
        <w:t xml:space="preserve"> </w:t>
      </w:r>
      <w:r w:rsidR="00622564" w:rsidRPr="00DA1404">
        <w:rPr>
          <w:rFonts w:ascii="Times New Roman" w:hAnsi="Times New Roman" w:cs="Times New Roman"/>
          <w:bCs/>
          <w:sz w:val="24"/>
          <w:szCs w:val="24"/>
        </w:rPr>
        <w:t>priemokas ir premijas</w:t>
      </w:r>
      <w:r w:rsidR="00327D45" w:rsidRPr="00DA1404">
        <w:rPr>
          <w:rFonts w:ascii="Times New Roman" w:hAnsi="Times New Roman" w:cs="Times New Roman"/>
          <w:sz w:val="24"/>
          <w:szCs w:val="24"/>
        </w:rPr>
        <w:t>;</w:t>
      </w:r>
    </w:p>
    <w:p w14:paraId="6AF6933C" w14:textId="1077E9D9"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.10. garantuoja, kad pagal Lietuvos Respublikos viešojo sektoriaus atskaitomybės įstatymą teikiami ataskaitų rinkiniai ir statistinės ataskaitos būtų teisingi;</w:t>
      </w:r>
    </w:p>
    <w:p w14:paraId="6AF6933D" w14:textId="7BDE9E6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.11. užtikrina racionalų ir taupų lėšų ir turto naudojimą, kad Kultūros centro finansiniai įsipareigojimai neviršytų jo finansinių galimybių, veiksmingą Kultūros centro vidaus kontrolės sistemos sukūrimą, jos veikimą ir tobulinimą;</w:t>
      </w:r>
    </w:p>
    <w:p w14:paraId="6AF6933E" w14:textId="52B2A1AA"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.12. tvirtina Kultūros centro pajamų, išlaidų ir kitas sąmatas;</w:t>
      </w:r>
    </w:p>
    <w:p w14:paraId="6AF6933F" w14:textId="15F27598"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.13. teisės aktų nustatyta tvarka atstovauja Kultūros centrui teisme ar kitose valstybės ar</w:t>
      </w:r>
      <w:r w:rsidR="000562AD"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savivaldybių institucijose, įstaigose;</w:t>
      </w:r>
    </w:p>
    <w:p w14:paraId="6AF69340" w14:textId="7A706854"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.14. neviršydamas savo kompetencijos, leidžia įsakymus, privalomus visiems jo darbuotojams, ir kontroliuoja jų vykdymą;</w:t>
      </w:r>
    </w:p>
    <w:p w14:paraId="6AF69341" w14:textId="4FE8A03C"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.15. Kultūros centro vardu sudaro sutartis;</w:t>
      </w:r>
    </w:p>
    <w:p w14:paraId="6AF69343" w14:textId="05858402"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26</w:t>
      </w:r>
      <w:r w:rsidR="00327D45" w:rsidRPr="00DA1404">
        <w:rPr>
          <w:rFonts w:ascii="Times New Roman" w:hAnsi="Times New Roman" w:cs="Times New Roman"/>
          <w:sz w:val="24"/>
          <w:szCs w:val="24"/>
        </w:rPr>
        <w:t>.1</w:t>
      </w:r>
      <w:r w:rsidRPr="00DA1404">
        <w:rPr>
          <w:rFonts w:ascii="Times New Roman" w:hAnsi="Times New Roman" w:cs="Times New Roman"/>
          <w:sz w:val="24"/>
          <w:szCs w:val="24"/>
        </w:rPr>
        <w:t>6</w:t>
      </w:r>
      <w:r w:rsidR="00327D45" w:rsidRPr="00DA1404">
        <w:rPr>
          <w:rFonts w:ascii="Times New Roman" w:hAnsi="Times New Roman" w:cs="Times New Roman"/>
          <w:sz w:val="24"/>
          <w:szCs w:val="24"/>
        </w:rPr>
        <w:t>. užtikrina, kad Kultūros</w:t>
      </w:r>
      <w:r w:rsidR="00921CEF" w:rsidRPr="00DA1404">
        <w:rPr>
          <w:rFonts w:ascii="Times New Roman" w:hAnsi="Times New Roman" w:cs="Times New Roman"/>
          <w:sz w:val="24"/>
          <w:szCs w:val="24"/>
        </w:rPr>
        <w:t xml:space="preserve"> centro veikloje būtų laikomasi </w:t>
      </w:r>
      <w:r w:rsidR="00327D45" w:rsidRPr="00DA1404">
        <w:rPr>
          <w:rFonts w:ascii="Times New Roman" w:hAnsi="Times New Roman" w:cs="Times New Roman"/>
          <w:sz w:val="24"/>
          <w:szCs w:val="24"/>
        </w:rPr>
        <w:t>įstatymų, vykdomi Lietuvos Respublikos Vyriausybės nutarimai ir kiti teisės aktai, Savivaldybės tarybos sprendimai;</w:t>
      </w:r>
    </w:p>
    <w:p w14:paraId="6AF69344" w14:textId="10311DFE"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26.17</w:t>
      </w:r>
      <w:r w:rsidR="00327D45" w:rsidRPr="00DA1404">
        <w:rPr>
          <w:rFonts w:ascii="Times New Roman" w:hAnsi="Times New Roman" w:cs="Times New Roman"/>
          <w:sz w:val="24"/>
          <w:szCs w:val="24"/>
        </w:rPr>
        <w:t>. vykdo teisės aktų nustatyta tvarka kitas funkcijas.</w:t>
      </w:r>
    </w:p>
    <w:p w14:paraId="7B6B9B38" w14:textId="49515577" w:rsidR="006B513B"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27</w:t>
      </w:r>
      <w:r w:rsidR="00A23AE5" w:rsidRPr="00DA1404">
        <w:rPr>
          <w:rFonts w:ascii="Times New Roman" w:hAnsi="Times New Roman" w:cs="Times New Roman"/>
          <w:sz w:val="24"/>
          <w:szCs w:val="24"/>
        </w:rPr>
        <w:t xml:space="preserve">. </w:t>
      </w:r>
      <w:r w:rsidR="006B513B" w:rsidRPr="00DA1404">
        <w:rPr>
          <w:rFonts w:ascii="Times New Roman" w:hAnsi="Times New Roman" w:cs="Times New Roman"/>
          <w:sz w:val="24"/>
          <w:szCs w:val="24"/>
        </w:rPr>
        <w:t>Kultūros centro direktorius atostogų leidžiamas teisės aktų nustatyta tvarka. Kultūros centro direktoriaus ligos, atostogų arba komandiruočių metu jo pareigas eina Kultūros centro direktoriaus pavaduotojas.</w:t>
      </w:r>
    </w:p>
    <w:p w14:paraId="129B8A35" w14:textId="77777777" w:rsidR="00E4152A" w:rsidRPr="00DA1404" w:rsidRDefault="00E4152A" w:rsidP="00E16579">
      <w:pPr>
        <w:spacing w:after="0" w:line="240" w:lineRule="auto"/>
        <w:ind w:firstLine="567"/>
        <w:jc w:val="center"/>
        <w:rPr>
          <w:rFonts w:ascii="Times New Roman" w:hAnsi="Times New Roman" w:cs="Times New Roman"/>
          <w:b/>
          <w:sz w:val="24"/>
          <w:szCs w:val="24"/>
        </w:rPr>
      </w:pPr>
    </w:p>
    <w:p w14:paraId="6AF69362" w14:textId="1D1C1DAF" w:rsidR="00327D45" w:rsidRPr="00DA1404" w:rsidRDefault="00874FF9"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VII</w:t>
      </w:r>
      <w:r w:rsidR="00327D45" w:rsidRPr="00DA1404">
        <w:rPr>
          <w:rFonts w:ascii="Times New Roman" w:hAnsi="Times New Roman" w:cs="Times New Roman"/>
          <w:b/>
          <w:sz w:val="24"/>
          <w:szCs w:val="24"/>
        </w:rPr>
        <w:t xml:space="preserve"> SKYRIUS</w:t>
      </w:r>
    </w:p>
    <w:p w14:paraId="6AF69363"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DARBO SANTYKIAI IR APMOKĖJIMAS</w:t>
      </w:r>
    </w:p>
    <w:p w14:paraId="6AF69364" w14:textId="77777777" w:rsidR="00327D45" w:rsidRPr="00DA1404" w:rsidRDefault="00327D45" w:rsidP="009B7AAC">
      <w:pPr>
        <w:spacing w:after="0" w:line="240" w:lineRule="auto"/>
        <w:ind w:firstLine="567"/>
        <w:rPr>
          <w:rFonts w:ascii="Times New Roman" w:hAnsi="Times New Roman" w:cs="Times New Roman"/>
          <w:sz w:val="24"/>
          <w:szCs w:val="24"/>
        </w:rPr>
      </w:pPr>
    </w:p>
    <w:p w14:paraId="6AF69365" w14:textId="39047D2D" w:rsidR="00327D45"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28</w:t>
      </w:r>
      <w:r w:rsidR="00327D45" w:rsidRPr="00DA1404">
        <w:rPr>
          <w:rFonts w:ascii="Times New Roman" w:hAnsi="Times New Roman" w:cs="Times New Roman"/>
          <w:sz w:val="24"/>
          <w:szCs w:val="24"/>
        </w:rPr>
        <w:t>. Direktoriaus ir darbuotojų darbo santykius, darbo apmokėjimą ir garantijas reglamentuoja Lietuvos Respublikos darbo kodeksas ir kiti teisės aktai.</w:t>
      </w:r>
    </w:p>
    <w:p w14:paraId="08E6125A" w14:textId="5543125A" w:rsidR="00881BB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rPr>
        <w:t>29</w:t>
      </w:r>
      <w:r w:rsidR="00327D45" w:rsidRPr="00DA1404">
        <w:rPr>
          <w:rFonts w:ascii="Times New Roman" w:hAnsi="Times New Roman" w:cs="Times New Roman"/>
          <w:sz w:val="24"/>
          <w:szCs w:val="24"/>
        </w:rPr>
        <w:t xml:space="preserve">. </w:t>
      </w:r>
      <w:r w:rsidR="00881BBC" w:rsidRPr="00DA1404">
        <w:rPr>
          <w:rFonts w:ascii="Times New Roman" w:hAnsi="Times New Roman" w:cs="Times New Roman"/>
          <w:sz w:val="24"/>
          <w:szCs w:val="24"/>
          <w:lang w:eastAsia="lt-LT"/>
        </w:rPr>
        <w:t>Atskiriems kultūriniams projektams įgyvendinti direktoriui suteikiama teisė sudaryti terminuotas darbo sutartis arba autorines ar atlikėjo intelektinių paslaugų sutartis.</w:t>
      </w:r>
    </w:p>
    <w:p w14:paraId="5C932407" w14:textId="77777777" w:rsidR="00330CFD" w:rsidRPr="00DA1404" w:rsidRDefault="00330CFD" w:rsidP="009B7AAC">
      <w:pPr>
        <w:spacing w:after="0" w:line="240" w:lineRule="auto"/>
        <w:ind w:firstLine="567"/>
        <w:jc w:val="center"/>
        <w:rPr>
          <w:rFonts w:ascii="Times New Roman" w:hAnsi="Times New Roman" w:cs="Times New Roman"/>
          <w:b/>
          <w:sz w:val="24"/>
          <w:szCs w:val="24"/>
        </w:rPr>
      </w:pPr>
    </w:p>
    <w:p w14:paraId="6AF69368" w14:textId="244157FB" w:rsidR="00327D45" w:rsidRPr="00DA1404" w:rsidRDefault="00874FF9" w:rsidP="009B7AAC">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VIII</w:t>
      </w:r>
      <w:r w:rsidR="00327D45" w:rsidRPr="00DA1404">
        <w:rPr>
          <w:rFonts w:ascii="Times New Roman" w:hAnsi="Times New Roman" w:cs="Times New Roman"/>
          <w:b/>
          <w:sz w:val="24"/>
          <w:szCs w:val="24"/>
        </w:rPr>
        <w:t xml:space="preserve"> SKYRIUS</w:t>
      </w:r>
    </w:p>
    <w:p w14:paraId="6AF69369" w14:textId="77777777" w:rsidR="00327D45" w:rsidRPr="00DA1404" w:rsidRDefault="00327D45" w:rsidP="009B7AAC">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 xml:space="preserve">TURTAS, LĖŠŲ ŠALTINIAI IR LĖŠŲ NAUDOJIMO TVARKA </w:t>
      </w:r>
    </w:p>
    <w:p w14:paraId="6AF6936A" w14:textId="77777777" w:rsidR="00327D45" w:rsidRPr="00DA1404" w:rsidRDefault="00327D45" w:rsidP="009B7AAC">
      <w:pPr>
        <w:spacing w:after="0" w:line="240" w:lineRule="auto"/>
        <w:ind w:firstLine="567"/>
        <w:rPr>
          <w:rFonts w:ascii="Times New Roman" w:hAnsi="Times New Roman" w:cs="Times New Roman"/>
          <w:sz w:val="24"/>
          <w:szCs w:val="24"/>
        </w:rPr>
      </w:pPr>
    </w:p>
    <w:p w14:paraId="75D40567" w14:textId="7074C23F"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30. </w:t>
      </w:r>
      <w:bookmarkStart w:id="7" w:name="_Hlk149643418"/>
      <w:r w:rsidRPr="00DA1404">
        <w:rPr>
          <w:rFonts w:ascii="Times New Roman" w:hAnsi="Times New Roman" w:cs="Times New Roman"/>
          <w:sz w:val="24"/>
          <w:szCs w:val="24"/>
          <w:lang w:eastAsia="lt-LT"/>
        </w:rPr>
        <w:t xml:space="preserve">Kultūros centras valdo patikėjimo teise perduotą </w:t>
      </w:r>
      <w:r w:rsidR="0015186C">
        <w:rPr>
          <w:rFonts w:ascii="Times New Roman" w:hAnsi="Times New Roman" w:cs="Times New Roman"/>
          <w:sz w:val="24"/>
          <w:szCs w:val="24"/>
          <w:lang w:eastAsia="lt-LT"/>
        </w:rPr>
        <w:t>S</w:t>
      </w:r>
      <w:r w:rsidRPr="00DA1404">
        <w:rPr>
          <w:rFonts w:ascii="Times New Roman" w:hAnsi="Times New Roman" w:cs="Times New Roman"/>
          <w:sz w:val="24"/>
          <w:szCs w:val="24"/>
          <w:lang w:eastAsia="lt-LT"/>
        </w:rPr>
        <w:t xml:space="preserve">avivaldybės ir kitaip įgytą turtą, naudoja ir valdo jį įstatymų ir </w:t>
      </w:r>
      <w:r w:rsidR="0015186C">
        <w:rPr>
          <w:rFonts w:ascii="Times New Roman" w:hAnsi="Times New Roman" w:cs="Times New Roman"/>
          <w:sz w:val="24"/>
          <w:szCs w:val="24"/>
          <w:lang w:eastAsia="lt-LT"/>
        </w:rPr>
        <w:t>Savivaldybės t</w:t>
      </w:r>
      <w:r w:rsidRPr="00DA1404">
        <w:rPr>
          <w:rFonts w:ascii="Times New Roman" w:hAnsi="Times New Roman" w:cs="Times New Roman"/>
          <w:sz w:val="24"/>
          <w:szCs w:val="24"/>
          <w:lang w:eastAsia="lt-LT"/>
        </w:rPr>
        <w:t>arybos nustatyta tvarka.</w:t>
      </w:r>
    </w:p>
    <w:bookmarkEnd w:id="7"/>
    <w:p w14:paraId="61E04185" w14:textId="54CA687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31. Kultūros centras susidėvėjusias ar nereikalingas materialines vertybes nurašo ar realizuoja ir gautas pajamas naudoja įstatymų nustatyta tvarka.</w:t>
      </w:r>
    </w:p>
    <w:p w14:paraId="733E63F4" w14:textId="03C6E466"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32. Už </w:t>
      </w:r>
      <w:r w:rsidR="0015186C">
        <w:rPr>
          <w:rFonts w:ascii="Times New Roman" w:hAnsi="Times New Roman" w:cs="Times New Roman"/>
          <w:sz w:val="24"/>
          <w:szCs w:val="24"/>
          <w:lang w:eastAsia="lt-LT"/>
        </w:rPr>
        <w:t>K</w:t>
      </w:r>
      <w:r w:rsidRPr="00DA1404">
        <w:rPr>
          <w:rFonts w:ascii="Times New Roman" w:hAnsi="Times New Roman" w:cs="Times New Roman"/>
          <w:sz w:val="24"/>
          <w:szCs w:val="24"/>
          <w:lang w:eastAsia="lt-LT"/>
        </w:rPr>
        <w:t>ultūros centro finansinę veiklą atsako direktorius, kuris kontroliuoja lėšų gavimą ir tinkamą panaudojimą.</w:t>
      </w:r>
    </w:p>
    <w:p w14:paraId="3B8D8346" w14:textId="70C5B485"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 Kultūros centro lėšos:</w:t>
      </w:r>
    </w:p>
    <w:p w14:paraId="3EF1E32E" w14:textId="069812E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33.1. </w:t>
      </w:r>
      <w:r w:rsidR="0015186C">
        <w:rPr>
          <w:rFonts w:ascii="Times New Roman" w:hAnsi="Times New Roman" w:cs="Times New Roman"/>
          <w:sz w:val="24"/>
          <w:szCs w:val="24"/>
          <w:lang w:eastAsia="lt-LT"/>
        </w:rPr>
        <w:t>S</w:t>
      </w:r>
      <w:r w:rsidRPr="00DA1404">
        <w:rPr>
          <w:rFonts w:ascii="Times New Roman" w:hAnsi="Times New Roman" w:cs="Times New Roman"/>
          <w:sz w:val="24"/>
          <w:szCs w:val="24"/>
          <w:lang w:eastAsia="lt-LT"/>
        </w:rPr>
        <w:t>avivaldybės biudžeto lėšos;</w:t>
      </w:r>
    </w:p>
    <w:p w14:paraId="60A531E0" w14:textId="71D2079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lastRenderedPageBreak/>
        <w:t>33.2. pajamos už teikiamas mokamas paslaugas;</w:t>
      </w:r>
    </w:p>
    <w:p w14:paraId="3C775A3B" w14:textId="7DEC84DA"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33.3. fizinių ir juridinių asmenų parama;</w:t>
      </w:r>
    </w:p>
    <w:p w14:paraId="49CD6CF0" w14:textId="37EF9864"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33.4. lėšos, gautos iš įvairių fondų projektams ir programoms įgyvendinti;</w:t>
      </w:r>
    </w:p>
    <w:p w14:paraId="68D9156B" w14:textId="48B282AD"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33.5. kitos lėšos, įgytos teisės aktų nustatyta tvarka.</w:t>
      </w:r>
    </w:p>
    <w:p w14:paraId="6B1788BA" w14:textId="17DF994D"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34. Kultūros centras yra paramos gavėjas. Paramos lėšos naudojamos vadovaujantis Lietuvos Respublikos labdaros ir paramos įstatymu, kitais įstatymais ir teisės aktais.</w:t>
      </w:r>
    </w:p>
    <w:p w14:paraId="00E54621" w14:textId="6EC0CEDA" w:rsidR="009B7AAC"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lang w:eastAsia="lt-LT"/>
        </w:rPr>
        <w:t xml:space="preserve">35. Kultūros centro finansinę apskaitą vykdo </w:t>
      </w:r>
      <w:r w:rsidRPr="00DA1404">
        <w:rPr>
          <w:rFonts w:ascii="Times New Roman" w:hAnsi="Times New Roman" w:cs="Times New Roman"/>
          <w:sz w:val="24"/>
          <w:szCs w:val="24"/>
        </w:rPr>
        <w:t xml:space="preserve">Kelmės rajono </w:t>
      </w:r>
      <w:r w:rsidR="0015186C">
        <w:rPr>
          <w:rFonts w:ascii="Times New Roman" w:hAnsi="Times New Roman" w:cs="Times New Roman"/>
          <w:sz w:val="24"/>
          <w:szCs w:val="24"/>
        </w:rPr>
        <w:t>finansinės</w:t>
      </w:r>
      <w:r w:rsidRPr="00DA1404">
        <w:rPr>
          <w:rFonts w:ascii="Times New Roman" w:hAnsi="Times New Roman" w:cs="Times New Roman"/>
          <w:sz w:val="24"/>
          <w:szCs w:val="24"/>
        </w:rPr>
        <w:t xml:space="preserve"> apskaitos centras.</w:t>
      </w:r>
    </w:p>
    <w:p w14:paraId="76C00B85" w14:textId="4C66D6A8"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36. Kultūros centro veiklos finansinė kontrolė vykdoma įstatymų nustatyta tvarka.</w:t>
      </w:r>
    </w:p>
    <w:p w14:paraId="4086DB9D" w14:textId="7A8EF842" w:rsidR="009B7AAC"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lang w:eastAsia="lt-LT"/>
        </w:rPr>
        <w:t xml:space="preserve">37. Kultūros centro veiklos priežiūrą atlieka </w:t>
      </w:r>
      <w:r w:rsidR="0015186C">
        <w:rPr>
          <w:rFonts w:ascii="Times New Roman" w:hAnsi="Times New Roman" w:cs="Times New Roman"/>
          <w:sz w:val="24"/>
          <w:szCs w:val="24"/>
        </w:rPr>
        <w:t>S</w:t>
      </w:r>
      <w:r w:rsidRPr="00DA1404">
        <w:rPr>
          <w:rFonts w:ascii="Times New Roman" w:hAnsi="Times New Roman" w:cs="Times New Roman"/>
          <w:sz w:val="24"/>
          <w:szCs w:val="24"/>
        </w:rPr>
        <w:t xml:space="preserve">avivaldybės taryba ir </w:t>
      </w:r>
      <w:r w:rsidR="0015186C">
        <w:rPr>
          <w:rFonts w:ascii="Times New Roman" w:hAnsi="Times New Roman" w:cs="Times New Roman"/>
          <w:sz w:val="24"/>
          <w:szCs w:val="24"/>
        </w:rPr>
        <w:t>S</w:t>
      </w:r>
      <w:r w:rsidRPr="00DA1404">
        <w:rPr>
          <w:rFonts w:ascii="Times New Roman" w:hAnsi="Times New Roman" w:cs="Times New Roman"/>
          <w:sz w:val="24"/>
          <w:szCs w:val="24"/>
        </w:rPr>
        <w:t>avivaldybės administracija.</w:t>
      </w:r>
    </w:p>
    <w:p w14:paraId="6AF6939F" w14:textId="77777777" w:rsidR="00327D45" w:rsidRPr="00DA1404" w:rsidRDefault="00327D45" w:rsidP="009B7AAC">
      <w:pPr>
        <w:spacing w:after="0" w:line="240" w:lineRule="auto"/>
        <w:ind w:firstLine="567"/>
        <w:jc w:val="center"/>
        <w:rPr>
          <w:rFonts w:ascii="Times New Roman" w:hAnsi="Times New Roman" w:cs="Times New Roman"/>
          <w:sz w:val="24"/>
          <w:szCs w:val="24"/>
        </w:rPr>
      </w:pPr>
      <w:bookmarkStart w:id="8" w:name="part_8a96a62387144c789a684c3d483c318f"/>
      <w:bookmarkStart w:id="9" w:name="part_2a49616df3624343b0bc67cb2005bf33"/>
      <w:bookmarkEnd w:id="8"/>
      <w:bookmarkEnd w:id="9"/>
    </w:p>
    <w:p w14:paraId="6AF693A0" w14:textId="4B8EC238" w:rsidR="00327D45" w:rsidRPr="00DA1404" w:rsidRDefault="00125CA3" w:rsidP="009B7AAC">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IX</w:t>
      </w:r>
      <w:r w:rsidR="00327D45" w:rsidRPr="00DA1404">
        <w:rPr>
          <w:rFonts w:ascii="Times New Roman" w:hAnsi="Times New Roman" w:cs="Times New Roman"/>
          <w:b/>
          <w:sz w:val="24"/>
          <w:szCs w:val="24"/>
        </w:rPr>
        <w:t xml:space="preserve"> SKYRIUS</w:t>
      </w:r>
    </w:p>
    <w:p w14:paraId="6AF693A1"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BAIGIAMOSIOS NUOSTATOS</w:t>
      </w:r>
    </w:p>
    <w:p w14:paraId="6AF693A2"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3A3" w14:textId="76FD1D20"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38</w:t>
      </w:r>
      <w:r w:rsidR="00327D45" w:rsidRPr="00DA1404">
        <w:rPr>
          <w:rFonts w:ascii="Times New Roman" w:hAnsi="Times New Roman" w:cs="Times New Roman"/>
          <w:sz w:val="24"/>
          <w:szCs w:val="24"/>
        </w:rPr>
        <w:t xml:space="preserve">. Kultūros centro interneto svetainėje </w:t>
      </w:r>
      <w:hyperlink r:id="rId10" w:history="1">
        <w:r w:rsidR="00EA042B" w:rsidRPr="00DA1404">
          <w:rPr>
            <w:rStyle w:val="Hipersaitas"/>
            <w:rFonts w:ascii="Times New Roman" w:hAnsi="Times New Roman" w:cs="Times New Roman"/>
            <w:i/>
            <w:color w:val="auto"/>
            <w:sz w:val="24"/>
            <w:szCs w:val="24"/>
            <w:u w:val="none"/>
          </w:rPr>
          <w:t>www.</w:t>
        </w:r>
        <w:r w:rsidR="008411AB" w:rsidRPr="00DA1404">
          <w:rPr>
            <w:rStyle w:val="Hipersaitas"/>
            <w:rFonts w:ascii="Times New Roman" w:hAnsi="Times New Roman" w:cs="Times New Roman"/>
            <w:i/>
            <w:color w:val="auto"/>
            <w:sz w:val="24"/>
            <w:szCs w:val="24"/>
            <w:u w:val="none"/>
          </w:rPr>
          <w:t>tytuvenukulturoscentras</w:t>
        </w:r>
        <w:r w:rsidR="00EA042B" w:rsidRPr="00DA1404">
          <w:rPr>
            <w:rStyle w:val="Hipersaitas"/>
            <w:rFonts w:ascii="Times New Roman" w:hAnsi="Times New Roman" w:cs="Times New Roman"/>
            <w:i/>
            <w:color w:val="auto"/>
            <w:sz w:val="24"/>
            <w:szCs w:val="24"/>
            <w:u w:val="none"/>
          </w:rPr>
          <w:t>.lt</w:t>
        </w:r>
      </w:hyperlink>
      <w:r w:rsidR="00EA042B" w:rsidRPr="00DA1404">
        <w:rPr>
          <w:rFonts w:ascii="Times New Roman" w:hAnsi="Times New Roman" w:cs="Times New Roman"/>
          <w:sz w:val="24"/>
          <w:szCs w:val="24"/>
        </w:rPr>
        <w:t xml:space="preserve"> </w:t>
      </w:r>
      <w:r w:rsidR="00327D45" w:rsidRPr="00DA1404">
        <w:rPr>
          <w:rFonts w:ascii="Times New Roman" w:hAnsi="Times New Roman" w:cs="Times New Roman"/>
          <w:iCs/>
          <w:sz w:val="24"/>
          <w:szCs w:val="24"/>
        </w:rPr>
        <w:t>skelbiama</w:t>
      </w:r>
      <w:r w:rsidR="00327D45" w:rsidRPr="00DA1404">
        <w:rPr>
          <w:rFonts w:ascii="Times New Roman" w:hAnsi="Times New Roman" w:cs="Times New Roman"/>
          <w:sz w:val="24"/>
          <w:szCs w:val="24"/>
        </w:rPr>
        <w:t xml:space="preserve"> Lietuvos Respublikos civilinio kodekso 2.44 straipsnyje nurodyta informacija.</w:t>
      </w:r>
    </w:p>
    <w:p w14:paraId="6AF693A4" w14:textId="6B5CBCD9"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39</w:t>
      </w:r>
      <w:r w:rsidR="00327D45" w:rsidRPr="00DA1404">
        <w:rPr>
          <w:rFonts w:ascii="Times New Roman" w:hAnsi="Times New Roman" w:cs="Times New Roman"/>
          <w:sz w:val="24"/>
          <w:szCs w:val="24"/>
        </w:rPr>
        <w:t xml:space="preserve">. Vieši Kultūros centro pranešimai skelbiami Kultūros centro interneto svetainėje </w:t>
      </w:r>
      <w:hyperlink r:id="rId11" w:history="1">
        <w:r w:rsidR="008411AB" w:rsidRPr="00DA1404">
          <w:rPr>
            <w:rStyle w:val="Hipersaitas"/>
            <w:rFonts w:ascii="Times New Roman" w:hAnsi="Times New Roman" w:cs="Times New Roman"/>
            <w:i/>
            <w:color w:val="auto"/>
            <w:sz w:val="24"/>
            <w:szCs w:val="24"/>
            <w:u w:val="none"/>
          </w:rPr>
          <w:t>www.tytuvenukulturoscentras.lt</w:t>
        </w:r>
      </w:hyperlink>
      <w:r w:rsidR="00327D45" w:rsidRPr="00DA1404">
        <w:rPr>
          <w:rFonts w:ascii="Times New Roman" w:hAnsi="Times New Roman" w:cs="Times New Roman"/>
          <w:sz w:val="24"/>
          <w:szCs w:val="24"/>
        </w:rPr>
        <w:t>, naujienų portaluose, žiniasklaidos priemonėse.</w:t>
      </w:r>
    </w:p>
    <w:p w14:paraId="6AF693A5" w14:textId="2C593750"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40</w:t>
      </w:r>
      <w:r w:rsidR="00327D45" w:rsidRPr="00DA1404">
        <w:rPr>
          <w:rFonts w:ascii="Times New Roman" w:hAnsi="Times New Roman" w:cs="Times New Roman"/>
          <w:sz w:val="24"/>
          <w:szCs w:val="24"/>
        </w:rPr>
        <w:t>. Kultūros centras įstatymų nustatyta tvarka gali turėti emblemą, vėliavą ir kitą atributiką.</w:t>
      </w:r>
    </w:p>
    <w:p w14:paraId="6AF693A6" w14:textId="549168AB"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41</w:t>
      </w:r>
      <w:r w:rsidR="00327D45" w:rsidRPr="00DA1404">
        <w:rPr>
          <w:rFonts w:ascii="Times New Roman" w:hAnsi="Times New Roman" w:cs="Times New Roman"/>
          <w:sz w:val="24"/>
          <w:szCs w:val="24"/>
        </w:rPr>
        <w:t xml:space="preserve">. </w:t>
      </w:r>
      <w:r w:rsidR="002A5B6B" w:rsidRPr="00DA1404">
        <w:rPr>
          <w:rFonts w:ascii="Times New Roman" w:hAnsi="Times New Roman" w:cs="Times New Roman"/>
          <w:sz w:val="24"/>
          <w:szCs w:val="24"/>
          <w:lang w:eastAsia="lt-LT"/>
        </w:rPr>
        <w:t xml:space="preserve">Kultūros centro Nuostatai keičiami ar papildomi </w:t>
      </w:r>
      <w:r w:rsidR="0015186C">
        <w:rPr>
          <w:rFonts w:ascii="Times New Roman" w:hAnsi="Times New Roman" w:cs="Times New Roman"/>
          <w:sz w:val="24"/>
          <w:szCs w:val="24"/>
          <w:lang w:eastAsia="lt-LT"/>
        </w:rPr>
        <w:t>Savivaldybės t</w:t>
      </w:r>
      <w:r w:rsidR="002A5B6B" w:rsidRPr="00DA1404">
        <w:rPr>
          <w:rFonts w:ascii="Times New Roman" w:hAnsi="Times New Roman" w:cs="Times New Roman"/>
          <w:sz w:val="24"/>
          <w:szCs w:val="24"/>
          <w:lang w:eastAsia="lt-LT"/>
        </w:rPr>
        <w:t>arybos sprendimu</w:t>
      </w:r>
      <w:r w:rsidR="00327D45" w:rsidRPr="00DA1404">
        <w:rPr>
          <w:rFonts w:ascii="Times New Roman" w:hAnsi="Times New Roman" w:cs="Times New Roman"/>
          <w:sz w:val="24"/>
          <w:szCs w:val="24"/>
        </w:rPr>
        <w:t>.</w:t>
      </w:r>
    </w:p>
    <w:p w14:paraId="5698FF48" w14:textId="751B0DD4" w:rsidR="002A5B6B" w:rsidRPr="00DA1404" w:rsidRDefault="009B7AAC"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rPr>
        <w:t>42</w:t>
      </w:r>
      <w:r w:rsidR="002A5B6B" w:rsidRPr="00DA1404">
        <w:rPr>
          <w:rFonts w:ascii="Times New Roman" w:hAnsi="Times New Roman" w:cs="Times New Roman"/>
          <w:sz w:val="24"/>
          <w:szCs w:val="24"/>
        </w:rPr>
        <w:t xml:space="preserve">. </w:t>
      </w:r>
      <w:r w:rsidR="002A5B6B" w:rsidRPr="00DA1404">
        <w:rPr>
          <w:rFonts w:ascii="Times New Roman" w:hAnsi="Times New Roman" w:cs="Times New Roman"/>
          <w:sz w:val="24"/>
          <w:szCs w:val="24"/>
          <w:lang w:eastAsia="lt-LT"/>
        </w:rPr>
        <w:t xml:space="preserve">Kultūros centras reorganizuojamas, likviduojamas ar pertvarkomas </w:t>
      </w:r>
      <w:r w:rsidR="0015186C">
        <w:rPr>
          <w:rFonts w:ascii="Times New Roman" w:hAnsi="Times New Roman" w:cs="Times New Roman"/>
          <w:sz w:val="24"/>
          <w:szCs w:val="24"/>
          <w:lang w:eastAsia="lt-LT"/>
        </w:rPr>
        <w:t>Savivaldybės t</w:t>
      </w:r>
      <w:r w:rsidR="002A5B6B" w:rsidRPr="00DA1404">
        <w:rPr>
          <w:rFonts w:ascii="Times New Roman" w:hAnsi="Times New Roman" w:cs="Times New Roman"/>
          <w:sz w:val="24"/>
          <w:szCs w:val="24"/>
          <w:lang w:eastAsia="lt-LT"/>
        </w:rPr>
        <w:t>arybos sprendimu Lietuvos Respublikos civilinio kodekso, Lietuvos Respublikos biudžetinių įstaigų įstatymo, Lietuvos Respublikos kultūros centrų įstatymo ir kitų teisės aktų nustatyta tvarka.</w:t>
      </w:r>
    </w:p>
    <w:p w14:paraId="468652E9" w14:textId="3BDCA9A0" w:rsidR="002A5B6B" w:rsidRPr="00DA1404" w:rsidRDefault="009B7AAC"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43</w:t>
      </w:r>
      <w:r w:rsidR="002A5B6B" w:rsidRPr="00DA1404">
        <w:rPr>
          <w:rFonts w:ascii="Times New Roman" w:hAnsi="Times New Roman" w:cs="Times New Roman"/>
          <w:sz w:val="24"/>
          <w:szCs w:val="24"/>
          <w:lang w:eastAsia="lt-LT"/>
        </w:rPr>
        <w:t>. Kultūros centro dokumentai rengiami, įforminami ir saugomi Dokumentų rengimo taisyklių, Dokumentų tvarkymo ir apskaitos taisyklių ir kitų teisės aktų nustatyta tvarka.</w:t>
      </w:r>
    </w:p>
    <w:p w14:paraId="6AF693A8" w14:textId="3EBDADC5" w:rsidR="00327D45" w:rsidRPr="00DA1404" w:rsidRDefault="00327D45" w:rsidP="00125CA3">
      <w:pPr>
        <w:spacing w:after="0" w:line="240" w:lineRule="auto"/>
        <w:ind w:firstLine="567"/>
        <w:jc w:val="center"/>
        <w:rPr>
          <w:rFonts w:ascii="Times New Roman" w:hAnsi="Times New Roman" w:cs="Times New Roman"/>
          <w:sz w:val="24"/>
          <w:szCs w:val="24"/>
        </w:rPr>
      </w:pPr>
      <w:r w:rsidRPr="00DA1404">
        <w:rPr>
          <w:rFonts w:ascii="Times New Roman" w:hAnsi="Times New Roman" w:cs="Times New Roman"/>
          <w:sz w:val="24"/>
          <w:szCs w:val="24"/>
        </w:rPr>
        <w:t>_________________________</w:t>
      </w:r>
    </w:p>
    <w:p w14:paraId="6AF693A9" w14:textId="77777777" w:rsidR="00327D45" w:rsidRPr="00DA1404" w:rsidRDefault="00327D45" w:rsidP="00E16579">
      <w:pPr>
        <w:spacing w:after="0" w:line="240" w:lineRule="auto"/>
        <w:ind w:firstLine="567"/>
        <w:rPr>
          <w:rFonts w:ascii="Times New Roman" w:hAnsi="Times New Roman" w:cs="Times New Roman"/>
          <w:sz w:val="24"/>
          <w:szCs w:val="24"/>
        </w:rPr>
      </w:pPr>
    </w:p>
    <w:sectPr w:rsidR="00327D45" w:rsidRPr="00DA1404" w:rsidSect="00125CA3">
      <w:headerReference w:type="default" r:id="rId12"/>
      <w:pgSz w:w="11905" w:h="16837"/>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59986D" w14:textId="77777777" w:rsidR="002C2526" w:rsidRDefault="002C2526">
      <w:pPr>
        <w:spacing w:after="0" w:line="240" w:lineRule="auto"/>
      </w:pPr>
      <w:r>
        <w:separator/>
      </w:r>
    </w:p>
  </w:endnote>
  <w:endnote w:type="continuationSeparator" w:id="0">
    <w:p w14:paraId="49415752" w14:textId="77777777" w:rsidR="002C2526" w:rsidRDefault="002C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16F7E4" w14:textId="77777777" w:rsidR="002C2526" w:rsidRDefault="002C2526">
      <w:pPr>
        <w:spacing w:after="0" w:line="240" w:lineRule="auto"/>
      </w:pPr>
      <w:r>
        <w:separator/>
      </w:r>
    </w:p>
  </w:footnote>
  <w:footnote w:type="continuationSeparator" w:id="0">
    <w:p w14:paraId="5D91D0A7" w14:textId="77777777" w:rsidR="002C2526" w:rsidRDefault="002C25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693B1" w14:textId="77777777" w:rsidR="00213754" w:rsidRPr="00E77B22" w:rsidRDefault="006D638A" w:rsidP="00534E39">
    <w:pPr>
      <w:pStyle w:val="Antrats"/>
      <w:jc w:val="center"/>
      <w:rPr>
        <w:rFonts w:ascii="Times New Roman" w:hAnsi="Times New Roman" w:cs="Times New Roman"/>
        <w:sz w:val="24"/>
        <w:szCs w:val="24"/>
      </w:rPr>
    </w:pPr>
    <w:r w:rsidRPr="00E77B22">
      <w:rPr>
        <w:rFonts w:ascii="Times New Roman" w:hAnsi="Times New Roman" w:cs="Times New Roman"/>
        <w:sz w:val="24"/>
        <w:szCs w:val="24"/>
      </w:rPr>
      <w:fldChar w:fldCharType="begin"/>
    </w:r>
    <w:r w:rsidR="00B960EC" w:rsidRPr="00E77B22">
      <w:rPr>
        <w:rFonts w:ascii="Times New Roman" w:hAnsi="Times New Roman" w:cs="Times New Roman"/>
        <w:sz w:val="24"/>
        <w:szCs w:val="24"/>
      </w:rPr>
      <w:instrText xml:space="preserve"> PAGE   \* MERGEFORMAT </w:instrText>
    </w:r>
    <w:r w:rsidRPr="00E77B22">
      <w:rPr>
        <w:rFonts w:ascii="Times New Roman" w:hAnsi="Times New Roman" w:cs="Times New Roman"/>
        <w:sz w:val="24"/>
        <w:szCs w:val="24"/>
      </w:rPr>
      <w:fldChar w:fldCharType="separate"/>
    </w:r>
    <w:r w:rsidR="00BC5F3C">
      <w:rPr>
        <w:rFonts w:ascii="Times New Roman" w:hAnsi="Times New Roman" w:cs="Times New Roman"/>
        <w:noProof/>
        <w:sz w:val="24"/>
        <w:szCs w:val="24"/>
      </w:rPr>
      <w:t>6</w:t>
    </w:r>
    <w:r w:rsidRPr="00E77B22">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D7A3EB6"/>
    <w:multiLevelType w:val="multilevel"/>
    <w:tmpl w:val="F6FCD4CA"/>
    <w:lvl w:ilvl="0">
      <w:start w:val="1"/>
      <w:numFmt w:val="decimal"/>
      <w:lvlText w:val="%1."/>
      <w:lvlJc w:val="left"/>
      <w:pPr>
        <w:ind w:left="1240" w:hanging="360"/>
      </w:pPr>
      <w:rPr>
        <w:rFonts w:hint="default"/>
      </w:rPr>
    </w:lvl>
    <w:lvl w:ilvl="1">
      <w:start w:val="1"/>
      <w:numFmt w:val="decimal"/>
      <w:isLgl/>
      <w:lvlText w:val="%1.%2."/>
      <w:lvlJc w:val="left"/>
      <w:pPr>
        <w:ind w:left="1360" w:hanging="48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600" w:hanging="720"/>
      </w:pPr>
      <w:rPr>
        <w:rFonts w:hint="default"/>
      </w:rPr>
    </w:lvl>
    <w:lvl w:ilvl="4">
      <w:start w:val="1"/>
      <w:numFmt w:val="decimal"/>
      <w:isLgl/>
      <w:lvlText w:val="%1.%2.%3.%4.%5."/>
      <w:lvlJc w:val="left"/>
      <w:pPr>
        <w:ind w:left="1960"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320" w:hanging="1440"/>
      </w:pPr>
      <w:rPr>
        <w:rFonts w:hint="default"/>
      </w:rPr>
    </w:lvl>
    <w:lvl w:ilvl="7">
      <w:start w:val="1"/>
      <w:numFmt w:val="decimal"/>
      <w:isLgl/>
      <w:lvlText w:val="%1.%2.%3.%4.%5.%6.%7.%8."/>
      <w:lvlJc w:val="left"/>
      <w:pPr>
        <w:ind w:left="2320" w:hanging="1440"/>
      </w:pPr>
      <w:rPr>
        <w:rFonts w:hint="default"/>
      </w:rPr>
    </w:lvl>
    <w:lvl w:ilvl="8">
      <w:start w:val="1"/>
      <w:numFmt w:val="decimal"/>
      <w:isLgl/>
      <w:lvlText w:val="%1.%2.%3.%4.%5.%6.%7.%8.%9."/>
      <w:lvlJc w:val="left"/>
      <w:pPr>
        <w:ind w:left="2680" w:hanging="1800"/>
      </w:pPr>
      <w:rPr>
        <w:rFonts w:hint="default"/>
      </w:rPr>
    </w:lvl>
  </w:abstractNum>
  <w:abstractNum w:abstractNumId="2">
    <w:nsid w:val="265A0DB7"/>
    <w:multiLevelType w:val="hybridMultilevel"/>
    <w:tmpl w:val="CC8A487E"/>
    <w:lvl w:ilvl="0" w:tplc="0427000F">
      <w:start w:val="1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3F3E17"/>
    <w:multiLevelType w:val="hybridMultilevel"/>
    <w:tmpl w:val="7FE61EC6"/>
    <w:lvl w:ilvl="0" w:tplc="0427000F">
      <w:start w:val="1"/>
      <w:numFmt w:val="decimal"/>
      <w:lvlText w:val="%1."/>
      <w:lvlJc w:val="left"/>
      <w:pPr>
        <w:ind w:left="1600" w:hanging="360"/>
      </w:pPr>
    </w:lvl>
    <w:lvl w:ilvl="1" w:tplc="04270019" w:tentative="1">
      <w:start w:val="1"/>
      <w:numFmt w:val="lowerLetter"/>
      <w:lvlText w:val="%2."/>
      <w:lvlJc w:val="left"/>
      <w:pPr>
        <w:ind w:left="2320" w:hanging="360"/>
      </w:pPr>
    </w:lvl>
    <w:lvl w:ilvl="2" w:tplc="0427001B" w:tentative="1">
      <w:start w:val="1"/>
      <w:numFmt w:val="lowerRoman"/>
      <w:lvlText w:val="%3."/>
      <w:lvlJc w:val="right"/>
      <w:pPr>
        <w:ind w:left="3040" w:hanging="180"/>
      </w:pPr>
    </w:lvl>
    <w:lvl w:ilvl="3" w:tplc="0427000F" w:tentative="1">
      <w:start w:val="1"/>
      <w:numFmt w:val="decimal"/>
      <w:lvlText w:val="%4."/>
      <w:lvlJc w:val="left"/>
      <w:pPr>
        <w:ind w:left="3760" w:hanging="360"/>
      </w:pPr>
    </w:lvl>
    <w:lvl w:ilvl="4" w:tplc="04270019" w:tentative="1">
      <w:start w:val="1"/>
      <w:numFmt w:val="lowerLetter"/>
      <w:lvlText w:val="%5."/>
      <w:lvlJc w:val="left"/>
      <w:pPr>
        <w:ind w:left="4480" w:hanging="360"/>
      </w:pPr>
    </w:lvl>
    <w:lvl w:ilvl="5" w:tplc="0427001B" w:tentative="1">
      <w:start w:val="1"/>
      <w:numFmt w:val="lowerRoman"/>
      <w:lvlText w:val="%6."/>
      <w:lvlJc w:val="right"/>
      <w:pPr>
        <w:ind w:left="5200" w:hanging="180"/>
      </w:pPr>
    </w:lvl>
    <w:lvl w:ilvl="6" w:tplc="0427000F" w:tentative="1">
      <w:start w:val="1"/>
      <w:numFmt w:val="decimal"/>
      <w:lvlText w:val="%7."/>
      <w:lvlJc w:val="left"/>
      <w:pPr>
        <w:ind w:left="5920" w:hanging="360"/>
      </w:pPr>
    </w:lvl>
    <w:lvl w:ilvl="7" w:tplc="04270019" w:tentative="1">
      <w:start w:val="1"/>
      <w:numFmt w:val="lowerLetter"/>
      <w:lvlText w:val="%8."/>
      <w:lvlJc w:val="left"/>
      <w:pPr>
        <w:ind w:left="6640" w:hanging="360"/>
      </w:pPr>
    </w:lvl>
    <w:lvl w:ilvl="8" w:tplc="0427001B" w:tentative="1">
      <w:start w:val="1"/>
      <w:numFmt w:val="lowerRoman"/>
      <w:lvlText w:val="%9."/>
      <w:lvlJc w:val="right"/>
      <w:pPr>
        <w:ind w:left="7360" w:hanging="180"/>
      </w:pPr>
    </w:lvl>
  </w:abstractNum>
  <w:abstractNum w:abstractNumId="4">
    <w:nsid w:val="45230EEE"/>
    <w:multiLevelType w:val="hybridMultilevel"/>
    <w:tmpl w:val="9AD6B1D2"/>
    <w:lvl w:ilvl="0" w:tplc="155E27F0">
      <w:start w:val="4"/>
      <w:numFmt w:val="bullet"/>
      <w:lvlText w:val="–"/>
      <w:lvlJc w:val="left"/>
      <w:pPr>
        <w:ind w:left="1146" w:hanging="360"/>
      </w:pPr>
      <w:rPr>
        <w:rFonts w:ascii="Times New Roman" w:eastAsia="Times New Roman" w:hAnsi="Times New Roman" w:cs="Times New Roman"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5">
    <w:nsid w:val="6C6A6C80"/>
    <w:multiLevelType w:val="hybridMultilevel"/>
    <w:tmpl w:val="974E0E7A"/>
    <w:lvl w:ilvl="0" w:tplc="0427000F">
      <w:start w:val="1"/>
      <w:numFmt w:val="decimal"/>
      <w:lvlText w:val="%1."/>
      <w:lvlJc w:val="left"/>
      <w:pPr>
        <w:ind w:left="1600" w:hanging="360"/>
      </w:pPr>
    </w:lvl>
    <w:lvl w:ilvl="1" w:tplc="04270019" w:tentative="1">
      <w:start w:val="1"/>
      <w:numFmt w:val="lowerLetter"/>
      <w:lvlText w:val="%2."/>
      <w:lvlJc w:val="left"/>
      <w:pPr>
        <w:ind w:left="2320" w:hanging="360"/>
      </w:pPr>
    </w:lvl>
    <w:lvl w:ilvl="2" w:tplc="0427001B" w:tentative="1">
      <w:start w:val="1"/>
      <w:numFmt w:val="lowerRoman"/>
      <w:lvlText w:val="%3."/>
      <w:lvlJc w:val="right"/>
      <w:pPr>
        <w:ind w:left="3040" w:hanging="180"/>
      </w:pPr>
    </w:lvl>
    <w:lvl w:ilvl="3" w:tplc="0427000F" w:tentative="1">
      <w:start w:val="1"/>
      <w:numFmt w:val="decimal"/>
      <w:lvlText w:val="%4."/>
      <w:lvlJc w:val="left"/>
      <w:pPr>
        <w:ind w:left="3760" w:hanging="360"/>
      </w:pPr>
    </w:lvl>
    <w:lvl w:ilvl="4" w:tplc="04270019" w:tentative="1">
      <w:start w:val="1"/>
      <w:numFmt w:val="lowerLetter"/>
      <w:lvlText w:val="%5."/>
      <w:lvlJc w:val="left"/>
      <w:pPr>
        <w:ind w:left="4480" w:hanging="360"/>
      </w:pPr>
    </w:lvl>
    <w:lvl w:ilvl="5" w:tplc="0427001B" w:tentative="1">
      <w:start w:val="1"/>
      <w:numFmt w:val="lowerRoman"/>
      <w:lvlText w:val="%6."/>
      <w:lvlJc w:val="right"/>
      <w:pPr>
        <w:ind w:left="5200" w:hanging="180"/>
      </w:pPr>
    </w:lvl>
    <w:lvl w:ilvl="6" w:tplc="0427000F" w:tentative="1">
      <w:start w:val="1"/>
      <w:numFmt w:val="decimal"/>
      <w:lvlText w:val="%7."/>
      <w:lvlJc w:val="left"/>
      <w:pPr>
        <w:ind w:left="5920" w:hanging="360"/>
      </w:pPr>
    </w:lvl>
    <w:lvl w:ilvl="7" w:tplc="04270019" w:tentative="1">
      <w:start w:val="1"/>
      <w:numFmt w:val="lowerLetter"/>
      <w:lvlText w:val="%8."/>
      <w:lvlJc w:val="left"/>
      <w:pPr>
        <w:ind w:left="6640" w:hanging="360"/>
      </w:pPr>
    </w:lvl>
    <w:lvl w:ilvl="8" w:tplc="0427001B" w:tentative="1">
      <w:start w:val="1"/>
      <w:numFmt w:val="lowerRoman"/>
      <w:lvlText w:val="%9."/>
      <w:lvlJc w:val="right"/>
      <w:pPr>
        <w:ind w:left="7360" w:hanging="180"/>
      </w:pPr>
    </w:lvl>
  </w:abstractNum>
  <w:abstractNum w:abstractNumId="6">
    <w:nsid w:val="6D6D3929"/>
    <w:multiLevelType w:val="hybridMultilevel"/>
    <w:tmpl w:val="1070F2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7F8A3179"/>
    <w:multiLevelType w:val="multilevel"/>
    <w:tmpl w:val="48D232F4"/>
    <w:lvl w:ilvl="0">
      <w:start w:val="1"/>
      <w:numFmt w:val="decimal"/>
      <w:lvlText w:val="%1."/>
      <w:lvlJc w:val="left"/>
      <w:pPr>
        <w:tabs>
          <w:tab w:val="num" w:pos="1070"/>
        </w:tabs>
        <w:ind w:left="-141" w:firstLine="851"/>
      </w:pPr>
      <w:rPr>
        <w:color w:val="000000"/>
        <w:sz w:val="24"/>
      </w:rPr>
    </w:lvl>
    <w:lvl w:ilvl="1">
      <w:start w:val="1"/>
      <w:numFmt w:val="decimal"/>
      <w:isLgl/>
      <w:lvlText w:val="%1.%2."/>
      <w:lvlJc w:val="left"/>
      <w:pPr>
        <w:tabs>
          <w:tab w:val="num" w:pos="1294"/>
        </w:tabs>
        <w:ind w:left="1294" w:hanging="585"/>
      </w:pPr>
      <w:rPr>
        <w:color w:val="000000"/>
      </w:r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num w:numId="1">
    <w:abstractNumId w:val="0"/>
  </w:num>
  <w:num w:numId="2">
    <w:abstractNumId w:val="5"/>
  </w:num>
  <w:num w:numId="3">
    <w:abstractNumId w:val="6"/>
  </w:num>
  <w:num w:numId="4">
    <w:abstractNumId w:val="4"/>
  </w:num>
  <w:num w:numId="5">
    <w:abstractNumId w:val="3"/>
  </w:num>
  <w:num w:numId="6">
    <w:abstractNumId w:val="1"/>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84"/>
    <w:rsid w:val="000046F3"/>
    <w:rsid w:val="000078B3"/>
    <w:rsid w:val="0001026A"/>
    <w:rsid w:val="000111A1"/>
    <w:rsid w:val="000117E3"/>
    <w:rsid w:val="00014FE0"/>
    <w:rsid w:val="000169AF"/>
    <w:rsid w:val="00017E7B"/>
    <w:rsid w:val="00022423"/>
    <w:rsid w:val="00024A2B"/>
    <w:rsid w:val="00025C5D"/>
    <w:rsid w:val="000455E8"/>
    <w:rsid w:val="00046DD1"/>
    <w:rsid w:val="00047F94"/>
    <w:rsid w:val="0005173A"/>
    <w:rsid w:val="000562AD"/>
    <w:rsid w:val="000575C1"/>
    <w:rsid w:val="0006024A"/>
    <w:rsid w:val="00061247"/>
    <w:rsid w:val="00062FAD"/>
    <w:rsid w:val="00065C6A"/>
    <w:rsid w:val="00070132"/>
    <w:rsid w:val="00070878"/>
    <w:rsid w:val="00085D88"/>
    <w:rsid w:val="00087A86"/>
    <w:rsid w:val="000961C7"/>
    <w:rsid w:val="00096F73"/>
    <w:rsid w:val="000A2A09"/>
    <w:rsid w:val="000A443F"/>
    <w:rsid w:val="000B0FBF"/>
    <w:rsid w:val="000B4CB8"/>
    <w:rsid w:val="000B62B6"/>
    <w:rsid w:val="000B7005"/>
    <w:rsid w:val="000C2D1A"/>
    <w:rsid w:val="000C464F"/>
    <w:rsid w:val="000C4FD3"/>
    <w:rsid w:val="000D04EF"/>
    <w:rsid w:val="000D50B3"/>
    <w:rsid w:val="000E1037"/>
    <w:rsid w:val="000E2816"/>
    <w:rsid w:val="000E44A3"/>
    <w:rsid w:val="000E528E"/>
    <w:rsid w:val="000E5E86"/>
    <w:rsid w:val="000F646D"/>
    <w:rsid w:val="00101098"/>
    <w:rsid w:val="00106439"/>
    <w:rsid w:val="001100CD"/>
    <w:rsid w:val="00112C30"/>
    <w:rsid w:val="0012045B"/>
    <w:rsid w:val="001216ED"/>
    <w:rsid w:val="00125CA3"/>
    <w:rsid w:val="00131B62"/>
    <w:rsid w:val="00136ADA"/>
    <w:rsid w:val="001429FF"/>
    <w:rsid w:val="00142FAF"/>
    <w:rsid w:val="0015186C"/>
    <w:rsid w:val="00154A22"/>
    <w:rsid w:val="001677D1"/>
    <w:rsid w:val="00170EEC"/>
    <w:rsid w:val="0017102C"/>
    <w:rsid w:val="001712C7"/>
    <w:rsid w:val="001777CE"/>
    <w:rsid w:val="00186AE8"/>
    <w:rsid w:val="00190C77"/>
    <w:rsid w:val="00195B67"/>
    <w:rsid w:val="00195DE1"/>
    <w:rsid w:val="001A1247"/>
    <w:rsid w:val="001A2EF0"/>
    <w:rsid w:val="001B00B7"/>
    <w:rsid w:val="001B2D0E"/>
    <w:rsid w:val="001B43BC"/>
    <w:rsid w:val="001B5F19"/>
    <w:rsid w:val="001C464E"/>
    <w:rsid w:val="001C7DCF"/>
    <w:rsid w:val="001D5D3F"/>
    <w:rsid w:val="001E0540"/>
    <w:rsid w:val="001E523B"/>
    <w:rsid w:val="001E5C6D"/>
    <w:rsid w:val="001E605C"/>
    <w:rsid w:val="001F1A6D"/>
    <w:rsid w:val="001F250C"/>
    <w:rsid w:val="001F7F6E"/>
    <w:rsid w:val="00202719"/>
    <w:rsid w:val="0020655F"/>
    <w:rsid w:val="002079C9"/>
    <w:rsid w:val="002116EC"/>
    <w:rsid w:val="00213754"/>
    <w:rsid w:val="00215EE6"/>
    <w:rsid w:val="00217090"/>
    <w:rsid w:val="00220502"/>
    <w:rsid w:val="002220A2"/>
    <w:rsid w:val="002222FD"/>
    <w:rsid w:val="00224475"/>
    <w:rsid w:val="002259C2"/>
    <w:rsid w:val="00227786"/>
    <w:rsid w:val="00227D9D"/>
    <w:rsid w:val="00231A3B"/>
    <w:rsid w:val="00236D2C"/>
    <w:rsid w:val="00236EC6"/>
    <w:rsid w:val="00237493"/>
    <w:rsid w:val="00245985"/>
    <w:rsid w:val="002461EF"/>
    <w:rsid w:val="00246AC2"/>
    <w:rsid w:val="00265B7C"/>
    <w:rsid w:val="002670BB"/>
    <w:rsid w:val="00267FE5"/>
    <w:rsid w:val="002712A8"/>
    <w:rsid w:val="00275064"/>
    <w:rsid w:val="00275ADD"/>
    <w:rsid w:val="002838BB"/>
    <w:rsid w:val="0028444B"/>
    <w:rsid w:val="00285BDE"/>
    <w:rsid w:val="00287658"/>
    <w:rsid w:val="0029209B"/>
    <w:rsid w:val="00293C2F"/>
    <w:rsid w:val="00293CBA"/>
    <w:rsid w:val="002945D0"/>
    <w:rsid w:val="00295DD5"/>
    <w:rsid w:val="002A5B6B"/>
    <w:rsid w:val="002A6909"/>
    <w:rsid w:val="002B3087"/>
    <w:rsid w:val="002C2526"/>
    <w:rsid w:val="002D16A5"/>
    <w:rsid w:val="002D50D8"/>
    <w:rsid w:val="002D67EC"/>
    <w:rsid w:val="002D7E73"/>
    <w:rsid w:val="002E0D28"/>
    <w:rsid w:val="002F0948"/>
    <w:rsid w:val="002F36C9"/>
    <w:rsid w:val="002F4BFF"/>
    <w:rsid w:val="002F7F9B"/>
    <w:rsid w:val="00301FC8"/>
    <w:rsid w:val="00302094"/>
    <w:rsid w:val="00306E83"/>
    <w:rsid w:val="00313BAA"/>
    <w:rsid w:val="00314DE1"/>
    <w:rsid w:val="00317B77"/>
    <w:rsid w:val="00322E3E"/>
    <w:rsid w:val="0032752B"/>
    <w:rsid w:val="00327D45"/>
    <w:rsid w:val="00330CFD"/>
    <w:rsid w:val="00331665"/>
    <w:rsid w:val="003408FD"/>
    <w:rsid w:val="00345D38"/>
    <w:rsid w:val="00350506"/>
    <w:rsid w:val="0036007F"/>
    <w:rsid w:val="003623DD"/>
    <w:rsid w:val="00364135"/>
    <w:rsid w:val="00370459"/>
    <w:rsid w:val="003761E8"/>
    <w:rsid w:val="00380E0D"/>
    <w:rsid w:val="00385205"/>
    <w:rsid w:val="00393AC3"/>
    <w:rsid w:val="00393CA6"/>
    <w:rsid w:val="003A3245"/>
    <w:rsid w:val="003A4E51"/>
    <w:rsid w:val="003A55F6"/>
    <w:rsid w:val="003A718D"/>
    <w:rsid w:val="003B0854"/>
    <w:rsid w:val="003B0C8A"/>
    <w:rsid w:val="003B5A4E"/>
    <w:rsid w:val="003B7354"/>
    <w:rsid w:val="003C3560"/>
    <w:rsid w:val="003C3B1F"/>
    <w:rsid w:val="003C3E25"/>
    <w:rsid w:val="003C7A7E"/>
    <w:rsid w:val="003D0DC2"/>
    <w:rsid w:val="003D4167"/>
    <w:rsid w:val="003D7FBE"/>
    <w:rsid w:val="003E0D41"/>
    <w:rsid w:val="003E3B2A"/>
    <w:rsid w:val="003E4CF6"/>
    <w:rsid w:val="003E6A9B"/>
    <w:rsid w:val="003F000E"/>
    <w:rsid w:val="003F3372"/>
    <w:rsid w:val="003F4ED9"/>
    <w:rsid w:val="003F6AD2"/>
    <w:rsid w:val="004013DA"/>
    <w:rsid w:val="00402D65"/>
    <w:rsid w:val="00403CB1"/>
    <w:rsid w:val="00405C51"/>
    <w:rsid w:val="00406856"/>
    <w:rsid w:val="00414853"/>
    <w:rsid w:val="00416454"/>
    <w:rsid w:val="004253C2"/>
    <w:rsid w:val="0043111D"/>
    <w:rsid w:val="00433EC4"/>
    <w:rsid w:val="004343CB"/>
    <w:rsid w:val="004350A8"/>
    <w:rsid w:val="00437C22"/>
    <w:rsid w:val="00442F5C"/>
    <w:rsid w:val="004439CC"/>
    <w:rsid w:val="00443AC2"/>
    <w:rsid w:val="00447065"/>
    <w:rsid w:val="00447710"/>
    <w:rsid w:val="00450389"/>
    <w:rsid w:val="00453B55"/>
    <w:rsid w:val="00462CAD"/>
    <w:rsid w:val="00464BCE"/>
    <w:rsid w:val="004669D5"/>
    <w:rsid w:val="00470B22"/>
    <w:rsid w:val="0047185C"/>
    <w:rsid w:val="004726CF"/>
    <w:rsid w:val="0048112A"/>
    <w:rsid w:val="00490965"/>
    <w:rsid w:val="00490E57"/>
    <w:rsid w:val="00493E55"/>
    <w:rsid w:val="004A6720"/>
    <w:rsid w:val="004B1D1F"/>
    <w:rsid w:val="004B350C"/>
    <w:rsid w:val="004B64E7"/>
    <w:rsid w:val="004C0E4E"/>
    <w:rsid w:val="004D5329"/>
    <w:rsid w:val="004D7492"/>
    <w:rsid w:val="004E4399"/>
    <w:rsid w:val="004E72BD"/>
    <w:rsid w:val="004F22D9"/>
    <w:rsid w:val="004F3787"/>
    <w:rsid w:val="004F5648"/>
    <w:rsid w:val="00505F57"/>
    <w:rsid w:val="00506E8D"/>
    <w:rsid w:val="005109EF"/>
    <w:rsid w:val="005144B5"/>
    <w:rsid w:val="005209BB"/>
    <w:rsid w:val="005269DD"/>
    <w:rsid w:val="00534729"/>
    <w:rsid w:val="00534E39"/>
    <w:rsid w:val="00542886"/>
    <w:rsid w:val="0054510C"/>
    <w:rsid w:val="00546417"/>
    <w:rsid w:val="00551DC9"/>
    <w:rsid w:val="005520B8"/>
    <w:rsid w:val="0055226C"/>
    <w:rsid w:val="005579FC"/>
    <w:rsid w:val="00562B51"/>
    <w:rsid w:val="00564792"/>
    <w:rsid w:val="00564BD9"/>
    <w:rsid w:val="005743E8"/>
    <w:rsid w:val="00575980"/>
    <w:rsid w:val="0057760D"/>
    <w:rsid w:val="00580CBF"/>
    <w:rsid w:val="0058654F"/>
    <w:rsid w:val="00587F37"/>
    <w:rsid w:val="0059774D"/>
    <w:rsid w:val="005A2785"/>
    <w:rsid w:val="005B2222"/>
    <w:rsid w:val="005B315F"/>
    <w:rsid w:val="005B3624"/>
    <w:rsid w:val="005B3637"/>
    <w:rsid w:val="005B5C8A"/>
    <w:rsid w:val="005B7A7F"/>
    <w:rsid w:val="005C010D"/>
    <w:rsid w:val="005D0A3D"/>
    <w:rsid w:val="005D170A"/>
    <w:rsid w:val="005D26A4"/>
    <w:rsid w:val="005E11E7"/>
    <w:rsid w:val="005E129C"/>
    <w:rsid w:val="005E2B2D"/>
    <w:rsid w:val="005E2C3D"/>
    <w:rsid w:val="005E3A90"/>
    <w:rsid w:val="005E3C05"/>
    <w:rsid w:val="005E3D2D"/>
    <w:rsid w:val="005F004A"/>
    <w:rsid w:val="005F3446"/>
    <w:rsid w:val="00601F8D"/>
    <w:rsid w:val="0060765A"/>
    <w:rsid w:val="00607CE3"/>
    <w:rsid w:val="00616C18"/>
    <w:rsid w:val="00622564"/>
    <w:rsid w:val="00622F9C"/>
    <w:rsid w:val="00627C2D"/>
    <w:rsid w:val="0063254C"/>
    <w:rsid w:val="00635331"/>
    <w:rsid w:val="006436BA"/>
    <w:rsid w:val="00644D2E"/>
    <w:rsid w:val="006452AD"/>
    <w:rsid w:val="006457AB"/>
    <w:rsid w:val="0065033B"/>
    <w:rsid w:val="0065539D"/>
    <w:rsid w:val="006573DA"/>
    <w:rsid w:val="006614D3"/>
    <w:rsid w:val="0066501B"/>
    <w:rsid w:val="00670213"/>
    <w:rsid w:val="0067139C"/>
    <w:rsid w:val="00672526"/>
    <w:rsid w:val="00685E7E"/>
    <w:rsid w:val="006871B8"/>
    <w:rsid w:val="00691CED"/>
    <w:rsid w:val="006957C0"/>
    <w:rsid w:val="006A0681"/>
    <w:rsid w:val="006A188F"/>
    <w:rsid w:val="006A4C2F"/>
    <w:rsid w:val="006A588F"/>
    <w:rsid w:val="006A5A2A"/>
    <w:rsid w:val="006A70C4"/>
    <w:rsid w:val="006B2118"/>
    <w:rsid w:val="006B2823"/>
    <w:rsid w:val="006B513B"/>
    <w:rsid w:val="006B7E6D"/>
    <w:rsid w:val="006C1D11"/>
    <w:rsid w:val="006C3199"/>
    <w:rsid w:val="006C54F9"/>
    <w:rsid w:val="006D0BC1"/>
    <w:rsid w:val="006D20F4"/>
    <w:rsid w:val="006D6203"/>
    <w:rsid w:val="006D638A"/>
    <w:rsid w:val="006D666C"/>
    <w:rsid w:val="006E1FA4"/>
    <w:rsid w:val="006E4FEA"/>
    <w:rsid w:val="006E66BA"/>
    <w:rsid w:val="006F7E2D"/>
    <w:rsid w:val="00701672"/>
    <w:rsid w:val="00701F0E"/>
    <w:rsid w:val="0071039E"/>
    <w:rsid w:val="0071637A"/>
    <w:rsid w:val="007205A5"/>
    <w:rsid w:val="0072268F"/>
    <w:rsid w:val="00724E47"/>
    <w:rsid w:val="00731A6A"/>
    <w:rsid w:val="00734F61"/>
    <w:rsid w:val="00737A58"/>
    <w:rsid w:val="00740105"/>
    <w:rsid w:val="0074405C"/>
    <w:rsid w:val="00751B59"/>
    <w:rsid w:val="0075363A"/>
    <w:rsid w:val="0076303B"/>
    <w:rsid w:val="007630FE"/>
    <w:rsid w:val="0076412B"/>
    <w:rsid w:val="00775FA9"/>
    <w:rsid w:val="00777118"/>
    <w:rsid w:val="007828A7"/>
    <w:rsid w:val="0078389C"/>
    <w:rsid w:val="00786BC1"/>
    <w:rsid w:val="00790292"/>
    <w:rsid w:val="00794968"/>
    <w:rsid w:val="00795BF7"/>
    <w:rsid w:val="00796945"/>
    <w:rsid w:val="007A1215"/>
    <w:rsid w:val="007A2645"/>
    <w:rsid w:val="007B1804"/>
    <w:rsid w:val="007B3621"/>
    <w:rsid w:val="007B3EB4"/>
    <w:rsid w:val="007C0A52"/>
    <w:rsid w:val="007C0C8F"/>
    <w:rsid w:val="007C2EC2"/>
    <w:rsid w:val="007C3BF3"/>
    <w:rsid w:val="007D18E8"/>
    <w:rsid w:val="007D268A"/>
    <w:rsid w:val="007D2F9B"/>
    <w:rsid w:val="007D3AEA"/>
    <w:rsid w:val="007D7033"/>
    <w:rsid w:val="007D7846"/>
    <w:rsid w:val="007E37E9"/>
    <w:rsid w:val="007E6C93"/>
    <w:rsid w:val="007E7DA3"/>
    <w:rsid w:val="007F6658"/>
    <w:rsid w:val="007F7EED"/>
    <w:rsid w:val="00801534"/>
    <w:rsid w:val="0080159F"/>
    <w:rsid w:val="00831ADE"/>
    <w:rsid w:val="008331EE"/>
    <w:rsid w:val="00833864"/>
    <w:rsid w:val="00833EA3"/>
    <w:rsid w:val="00833F66"/>
    <w:rsid w:val="00836AB4"/>
    <w:rsid w:val="00840347"/>
    <w:rsid w:val="008411AB"/>
    <w:rsid w:val="00841B30"/>
    <w:rsid w:val="008432B3"/>
    <w:rsid w:val="00845C4F"/>
    <w:rsid w:val="00850D52"/>
    <w:rsid w:val="00851FFF"/>
    <w:rsid w:val="00856E66"/>
    <w:rsid w:val="008579A5"/>
    <w:rsid w:val="00860445"/>
    <w:rsid w:val="008635DF"/>
    <w:rsid w:val="008639B3"/>
    <w:rsid w:val="00864298"/>
    <w:rsid w:val="00864F4C"/>
    <w:rsid w:val="00866146"/>
    <w:rsid w:val="00873615"/>
    <w:rsid w:val="00874FF9"/>
    <w:rsid w:val="00881BBC"/>
    <w:rsid w:val="00881DAA"/>
    <w:rsid w:val="008872CB"/>
    <w:rsid w:val="008938DE"/>
    <w:rsid w:val="008A10C1"/>
    <w:rsid w:val="008A14EA"/>
    <w:rsid w:val="008A48CE"/>
    <w:rsid w:val="008A79E9"/>
    <w:rsid w:val="008A7A0A"/>
    <w:rsid w:val="008B195F"/>
    <w:rsid w:val="008B3D7F"/>
    <w:rsid w:val="008B4432"/>
    <w:rsid w:val="008C316F"/>
    <w:rsid w:val="008E0488"/>
    <w:rsid w:val="008E3C48"/>
    <w:rsid w:val="008E563D"/>
    <w:rsid w:val="008E66DB"/>
    <w:rsid w:val="008F1FBE"/>
    <w:rsid w:val="00900669"/>
    <w:rsid w:val="00903CAB"/>
    <w:rsid w:val="00907140"/>
    <w:rsid w:val="009076FB"/>
    <w:rsid w:val="00914857"/>
    <w:rsid w:val="00916C80"/>
    <w:rsid w:val="00921CEF"/>
    <w:rsid w:val="00925F2B"/>
    <w:rsid w:val="00926E23"/>
    <w:rsid w:val="00931B9A"/>
    <w:rsid w:val="0093317D"/>
    <w:rsid w:val="009349DA"/>
    <w:rsid w:val="00935DCE"/>
    <w:rsid w:val="00936353"/>
    <w:rsid w:val="0094091A"/>
    <w:rsid w:val="00940F85"/>
    <w:rsid w:val="00942885"/>
    <w:rsid w:val="00943DC7"/>
    <w:rsid w:val="00945D27"/>
    <w:rsid w:val="00946AC5"/>
    <w:rsid w:val="00953659"/>
    <w:rsid w:val="0095381F"/>
    <w:rsid w:val="009564E2"/>
    <w:rsid w:val="00962A1E"/>
    <w:rsid w:val="00963EA8"/>
    <w:rsid w:val="00966CFD"/>
    <w:rsid w:val="00970594"/>
    <w:rsid w:val="0097155C"/>
    <w:rsid w:val="009766A9"/>
    <w:rsid w:val="00980927"/>
    <w:rsid w:val="00986914"/>
    <w:rsid w:val="00991B5E"/>
    <w:rsid w:val="00991CB7"/>
    <w:rsid w:val="00996E1D"/>
    <w:rsid w:val="009A358E"/>
    <w:rsid w:val="009B39BF"/>
    <w:rsid w:val="009B5E21"/>
    <w:rsid w:val="009B76A1"/>
    <w:rsid w:val="009B7AAC"/>
    <w:rsid w:val="009C1AE2"/>
    <w:rsid w:val="009C1E8E"/>
    <w:rsid w:val="009C5D53"/>
    <w:rsid w:val="009D2685"/>
    <w:rsid w:val="009D60E0"/>
    <w:rsid w:val="009E113A"/>
    <w:rsid w:val="009E27A3"/>
    <w:rsid w:val="009E544C"/>
    <w:rsid w:val="009E638A"/>
    <w:rsid w:val="009E7977"/>
    <w:rsid w:val="009F103A"/>
    <w:rsid w:val="009F6A23"/>
    <w:rsid w:val="00A079EC"/>
    <w:rsid w:val="00A1556B"/>
    <w:rsid w:val="00A23AE5"/>
    <w:rsid w:val="00A25D82"/>
    <w:rsid w:val="00A30E47"/>
    <w:rsid w:val="00A40EF0"/>
    <w:rsid w:val="00A422F8"/>
    <w:rsid w:val="00A50FA3"/>
    <w:rsid w:val="00A54282"/>
    <w:rsid w:val="00A54E8D"/>
    <w:rsid w:val="00A555A2"/>
    <w:rsid w:val="00A71556"/>
    <w:rsid w:val="00A74938"/>
    <w:rsid w:val="00A74FEA"/>
    <w:rsid w:val="00A8142C"/>
    <w:rsid w:val="00A90AF3"/>
    <w:rsid w:val="00A94DEE"/>
    <w:rsid w:val="00A97AAA"/>
    <w:rsid w:val="00AA2C62"/>
    <w:rsid w:val="00AA341B"/>
    <w:rsid w:val="00AA5009"/>
    <w:rsid w:val="00AA70D1"/>
    <w:rsid w:val="00AB3EA4"/>
    <w:rsid w:val="00AB4726"/>
    <w:rsid w:val="00AB5547"/>
    <w:rsid w:val="00AC0F87"/>
    <w:rsid w:val="00AC1C6C"/>
    <w:rsid w:val="00AC4883"/>
    <w:rsid w:val="00AC5B7C"/>
    <w:rsid w:val="00AD21F3"/>
    <w:rsid w:val="00AD2399"/>
    <w:rsid w:val="00AE09B0"/>
    <w:rsid w:val="00AE1B7E"/>
    <w:rsid w:val="00AE6285"/>
    <w:rsid w:val="00AF684A"/>
    <w:rsid w:val="00B1094C"/>
    <w:rsid w:val="00B221AF"/>
    <w:rsid w:val="00B36991"/>
    <w:rsid w:val="00B36D7E"/>
    <w:rsid w:val="00B37AEB"/>
    <w:rsid w:val="00B409AD"/>
    <w:rsid w:val="00B41B27"/>
    <w:rsid w:val="00B422BF"/>
    <w:rsid w:val="00B505D6"/>
    <w:rsid w:val="00B5207E"/>
    <w:rsid w:val="00B6408A"/>
    <w:rsid w:val="00B657C3"/>
    <w:rsid w:val="00B7116A"/>
    <w:rsid w:val="00B727C2"/>
    <w:rsid w:val="00B73025"/>
    <w:rsid w:val="00B82898"/>
    <w:rsid w:val="00B841C7"/>
    <w:rsid w:val="00B84820"/>
    <w:rsid w:val="00B90ECE"/>
    <w:rsid w:val="00B93920"/>
    <w:rsid w:val="00B95D56"/>
    <w:rsid w:val="00B960EC"/>
    <w:rsid w:val="00BA1476"/>
    <w:rsid w:val="00BA4AB9"/>
    <w:rsid w:val="00BA51D1"/>
    <w:rsid w:val="00BA603E"/>
    <w:rsid w:val="00BA71BC"/>
    <w:rsid w:val="00BB1584"/>
    <w:rsid w:val="00BB23F8"/>
    <w:rsid w:val="00BB4220"/>
    <w:rsid w:val="00BB5B27"/>
    <w:rsid w:val="00BC5002"/>
    <w:rsid w:val="00BC59BF"/>
    <w:rsid w:val="00BC5F3C"/>
    <w:rsid w:val="00BD1981"/>
    <w:rsid w:val="00BD25B0"/>
    <w:rsid w:val="00BD678D"/>
    <w:rsid w:val="00BE3D4A"/>
    <w:rsid w:val="00BE52ED"/>
    <w:rsid w:val="00BF3755"/>
    <w:rsid w:val="00BF6FF4"/>
    <w:rsid w:val="00C04D23"/>
    <w:rsid w:val="00C05138"/>
    <w:rsid w:val="00C07F86"/>
    <w:rsid w:val="00C20C18"/>
    <w:rsid w:val="00C24A2D"/>
    <w:rsid w:val="00C2552E"/>
    <w:rsid w:val="00C25920"/>
    <w:rsid w:val="00C25C9F"/>
    <w:rsid w:val="00C26657"/>
    <w:rsid w:val="00C33F92"/>
    <w:rsid w:val="00C34AC4"/>
    <w:rsid w:val="00C41212"/>
    <w:rsid w:val="00C45A3D"/>
    <w:rsid w:val="00C51B6A"/>
    <w:rsid w:val="00C57C62"/>
    <w:rsid w:val="00C65599"/>
    <w:rsid w:val="00C71EBB"/>
    <w:rsid w:val="00C768B5"/>
    <w:rsid w:val="00C81B0F"/>
    <w:rsid w:val="00C81CCA"/>
    <w:rsid w:val="00C82FDD"/>
    <w:rsid w:val="00C86322"/>
    <w:rsid w:val="00C94F86"/>
    <w:rsid w:val="00C961A6"/>
    <w:rsid w:val="00CA0FE5"/>
    <w:rsid w:val="00CA3116"/>
    <w:rsid w:val="00CA3456"/>
    <w:rsid w:val="00CB17E5"/>
    <w:rsid w:val="00CB1A00"/>
    <w:rsid w:val="00CB2466"/>
    <w:rsid w:val="00CB3873"/>
    <w:rsid w:val="00CC048B"/>
    <w:rsid w:val="00CC662E"/>
    <w:rsid w:val="00CD167A"/>
    <w:rsid w:val="00CD19A6"/>
    <w:rsid w:val="00CD4D9A"/>
    <w:rsid w:val="00CD6E5B"/>
    <w:rsid w:val="00CE2A9B"/>
    <w:rsid w:val="00CF0ED5"/>
    <w:rsid w:val="00CF1475"/>
    <w:rsid w:val="00CF3500"/>
    <w:rsid w:val="00CF41D6"/>
    <w:rsid w:val="00CF573C"/>
    <w:rsid w:val="00CF5E60"/>
    <w:rsid w:val="00CF7B9A"/>
    <w:rsid w:val="00D019E0"/>
    <w:rsid w:val="00D0300C"/>
    <w:rsid w:val="00D06ADA"/>
    <w:rsid w:val="00D12B01"/>
    <w:rsid w:val="00D1452C"/>
    <w:rsid w:val="00D16E8E"/>
    <w:rsid w:val="00D17420"/>
    <w:rsid w:val="00D175F6"/>
    <w:rsid w:val="00D17CD0"/>
    <w:rsid w:val="00D20B97"/>
    <w:rsid w:val="00D231D7"/>
    <w:rsid w:val="00D23548"/>
    <w:rsid w:val="00D25A7E"/>
    <w:rsid w:val="00D34BEF"/>
    <w:rsid w:val="00D46E37"/>
    <w:rsid w:val="00D53459"/>
    <w:rsid w:val="00D64757"/>
    <w:rsid w:val="00D702CC"/>
    <w:rsid w:val="00D74C82"/>
    <w:rsid w:val="00D75860"/>
    <w:rsid w:val="00D81BC2"/>
    <w:rsid w:val="00D9490B"/>
    <w:rsid w:val="00D95C6B"/>
    <w:rsid w:val="00DA1404"/>
    <w:rsid w:val="00DA6BFF"/>
    <w:rsid w:val="00DB1647"/>
    <w:rsid w:val="00DB6840"/>
    <w:rsid w:val="00DB7235"/>
    <w:rsid w:val="00DD07B6"/>
    <w:rsid w:val="00DE43EC"/>
    <w:rsid w:val="00DE5E66"/>
    <w:rsid w:val="00DF05CF"/>
    <w:rsid w:val="00DF1930"/>
    <w:rsid w:val="00DF2179"/>
    <w:rsid w:val="00DF4739"/>
    <w:rsid w:val="00DF54F9"/>
    <w:rsid w:val="00E00B8C"/>
    <w:rsid w:val="00E01C22"/>
    <w:rsid w:val="00E12661"/>
    <w:rsid w:val="00E148BC"/>
    <w:rsid w:val="00E1644A"/>
    <w:rsid w:val="00E16579"/>
    <w:rsid w:val="00E16A59"/>
    <w:rsid w:val="00E16F8F"/>
    <w:rsid w:val="00E23B98"/>
    <w:rsid w:val="00E24D37"/>
    <w:rsid w:val="00E320E5"/>
    <w:rsid w:val="00E34F81"/>
    <w:rsid w:val="00E4152A"/>
    <w:rsid w:val="00E4591F"/>
    <w:rsid w:val="00E50C6B"/>
    <w:rsid w:val="00E522E3"/>
    <w:rsid w:val="00E52EED"/>
    <w:rsid w:val="00E530B4"/>
    <w:rsid w:val="00E53FB8"/>
    <w:rsid w:val="00E54B56"/>
    <w:rsid w:val="00E55B2A"/>
    <w:rsid w:val="00E57C2E"/>
    <w:rsid w:val="00E648C5"/>
    <w:rsid w:val="00E649B5"/>
    <w:rsid w:val="00E6575E"/>
    <w:rsid w:val="00E70CF6"/>
    <w:rsid w:val="00E73A81"/>
    <w:rsid w:val="00E76FE3"/>
    <w:rsid w:val="00E77B22"/>
    <w:rsid w:val="00E832B6"/>
    <w:rsid w:val="00E85BDC"/>
    <w:rsid w:val="00E87DC3"/>
    <w:rsid w:val="00E93BAB"/>
    <w:rsid w:val="00E93DF3"/>
    <w:rsid w:val="00E97E8D"/>
    <w:rsid w:val="00EA042B"/>
    <w:rsid w:val="00EA53AA"/>
    <w:rsid w:val="00EA70D2"/>
    <w:rsid w:val="00EB1181"/>
    <w:rsid w:val="00EB1D76"/>
    <w:rsid w:val="00EB72F9"/>
    <w:rsid w:val="00ED3612"/>
    <w:rsid w:val="00ED3942"/>
    <w:rsid w:val="00ED4A74"/>
    <w:rsid w:val="00ED74B4"/>
    <w:rsid w:val="00EE25C1"/>
    <w:rsid w:val="00EE39F6"/>
    <w:rsid w:val="00EE4029"/>
    <w:rsid w:val="00EE6D14"/>
    <w:rsid w:val="00EF0427"/>
    <w:rsid w:val="00EF0C9F"/>
    <w:rsid w:val="00EF3C39"/>
    <w:rsid w:val="00F023DE"/>
    <w:rsid w:val="00F0382F"/>
    <w:rsid w:val="00F10529"/>
    <w:rsid w:val="00F10881"/>
    <w:rsid w:val="00F1249B"/>
    <w:rsid w:val="00F13265"/>
    <w:rsid w:val="00F14B7F"/>
    <w:rsid w:val="00F1677D"/>
    <w:rsid w:val="00F16A85"/>
    <w:rsid w:val="00F24417"/>
    <w:rsid w:val="00F263C2"/>
    <w:rsid w:val="00F26640"/>
    <w:rsid w:val="00F33CEB"/>
    <w:rsid w:val="00F35536"/>
    <w:rsid w:val="00F36115"/>
    <w:rsid w:val="00F417B1"/>
    <w:rsid w:val="00F417FF"/>
    <w:rsid w:val="00F44E7C"/>
    <w:rsid w:val="00F51C84"/>
    <w:rsid w:val="00F5589E"/>
    <w:rsid w:val="00F56F7C"/>
    <w:rsid w:val="00F60FE8"/>
    <w:rsid w:val="00F6469F"/>
    <w:rsid w:val="00F721B9"/>
    <w:rsid w:val="00F777DA"/>
    <w:rsid w:val="00F847D8"/>
    <w:rsid w:val="00F903E9"/>
    <w:rsid w:val="00F90DD5"/>
    <w:rsid w:val="00F9296B"/>
    <w:rsid w:val="00F92F50"/>
    <w:rsid w:val="00FA1543"/>
    <w:rsid w:val="00FA1AFF"/>
    <w:rsid w:val="00FA2B60"/>
    <w:rsid w:val="00FA4D3D"/>
    <w:rsid w:val="00FB05EE"/>
    <w:rsid w:val="00FB161E"/>
    <w:rsid w:val="00FB2D85"/>
    <w:rsid w:val="00FB4092"/>
    <w:rsid w:val="00FB69F3"/>
    <w:rsid w:val="00FC0620"/>
    <w:rsid w:val="00FC18CC"/>
    <w:rsid w:val="00FC1FE2"/>
    <w:rsid w:val="00FC3B4B"/>
    <w:rsid w:val="00FD4E50"/>
    <w:rsid w:val="00FE03C1"/>
    <w:rsid w:val="00FE1F2B"/>
    <w:rsid w:val="00FE5438"/>
    <w:rsid w:val="00FE60D0"/>
    <w:rsid w:val="00FF3746"/>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F6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uppressAutoHyphens/>
      <w:spacing w:after="200" w:line="276" w:lineRule="auto"/>
    </w:pPr>
    <w:rPr>
      <w:rFonts w:ascii="Calibri" w:eastAsia="Calibri" w:hAnsi="Calibri" w:cs="Calibri"/>
      <w:sz w:val="22"/>
      <w:szCs w:val="22"/>
      <w:lang w:eastAsia="ar-SA"/>
    </w:rPr>
  </w:style>
  <w:style w:type="paragraph" w:styleId="Antrat1">
    <w:name w:val="heading 1"/>
    <w:basedOn w:val="prastasis"/>
    <w:next w:val="prastasis"/>
    <w:qFormat/>
    <w:pPr>
      <w:keepNext/>
      <w:numPr>
        <w:numId w:val="1"/>
      </w:numPr>
      <w:spacing w:after="0" w:line="240" w:lineRule="auto"/>
      <w:ind w:left="0" w:firstLine="1296"/>
      <w:jc w:val="center"/>
      <w:outlineLvl w:val="0"/>
    </w:pPr>
    <w:rPr>
      <w:rFonts w:ascii="Times New Roman" w:hAnsi="Times New Roman"/>
      <w:b/>
      <w:bCs/>
      <w:sz w:val="24"/>
      <w:szCs w:val="24"/>
    </w:rPr>
  </w:style>
  <w:style w:type="paragraph" w:styleId="Antrat2">
    <w:name w:val="heading 2"/>
    <w:basedOn w:val="prastasis"/>
    <w:next w:val="prastasis"/>
    <w:link w:val="Antrat2Diagrama"/>
    <w:qFormat/>
    <w:pPr>
      <w:keepNext/>
      <w:numPr>
        <w:ilvl w:val="1"/>
        <w:numId w:val="1"/>
      </w:numPr>
      <w:spacing w:after="0" w:line="240" w:lineRule="auto"/>
      <w:ind w:left="0" w:firstLine="1296"/>
      <w:jc w:val="center"/>
      <w:outlineLvl w:val="1"/>
    </w:pPr>
    <w:rPr>
      <w:rFonts w:ascii="Times New Roman" w:hAnsi="Times New Roman"/>
      <w:b/>
      <w:color w:val="00000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1">
    <w:name w:val="Default Paragraph Font1"/>
  </w:style>
  <w:style w:type="character" w:styleId="Hipersaitas">
    <w:name w:val="Hyperlink"/>
    <w:rPr>
      <w:color w:val="0000FF"/>
      <w:u w:val="single"/>
    </w:rPr>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styleId="Puslapionumeris">
    <w:name w:val="page number"/>
    <w:basedOn w:val="DefaultParagraphFont1"/>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1">
    <w:name w:val="Pavadinimas1"/>
    <w:basedOn w:val="prastasis"/>
    <w:pPr>
      <w:suppressLineNumbers/>
      <w:spacing w:before="120" w:after="120"/>
    </w:pPr>
    <w:rPr>
      <w:rFonts w:cs="Tahoma"/>
      <w:i/>
      <w:iCs/>
      <w:sz w:val="24"/>
      <w:szCs w:val="24"/>
    </w:rPr>
  </w:style>
  <w:style w:type="paragraph" w:customStyle="1" w:styleId="Rodykl">
    <w:name w:val="Rodyklė"/>
    <w:basedOn w:val="prastasis"/>
    <w:pPr>
      <w:suppressLineNumbers/>
    </w:pPr>
    <w:rPr>
      <w:rFonts w:cs="Tahoma"/>
    </w:rPr>
  </w:style>
  <w:style w:type="paragraph" w:styleId="Pagrindiniotekstotrauka">
    <w:name w:val="Body Text Indent"/>
    <w:basedOn w:val="prastasis"/>
    <w:link w:val="PagrindiniotekstotraukaDiagrama"/>
    <w:pPr>
      <w:spacing w:after="0" w:line="240" w:lineRule="auto"/>
      <w:ind w:firstLine="1296"/>
    </w:pPr>
    <w:rPr>
      <w:rFonts w:ascii="Times New Roman" w:hAnsi="Times New Roman"/>
      <w:color w:val="000000"/>
      <w:sz w:val="24"/>
      <w:szCs w:val="24"/>
    </w:rPr>
  </w:style>
  <w:style w:type="paragraph" w:customStyle="1" w:styleId="BodyTextIndent21">
    <w:name w:val="Body Text Indent 21"/>
    <w:basedOn w:val="prastasis"/>
    <w:pPr>
      <w:spacing w:after="0" w:line="240" w:lineRule="auto"/>
      <w:ind w:firstLine="1296"/>
      <w:jc w:val="center"/>
    </w:pPr>
    <w:rPr>
      <w:rFonts w:ascii="Times New Roman" w:hAnsi="Times New Roman"/>
      <w:b/>
      <w:color w:val="000000"/>
      <w:sz w:val="24"/>
      <w:szCs w:val="24"/>
    </w:rPr>
  </w:style>
  <w:style w:type="paragraph" w:customStyle="1" w:styleId="BodyTextIndent31">
    <w:name w:val="Body Text Indent 31"/>
    <w:basedOn w:val="prastasis"/>
    <w:pPr>
      <w:spacing w:after="0" w:line="240" w:lineRule="auto"/>
      <w:ind w:firstLine="1296"/>
      <w:jc w:val="center"/>
    </w:pPr>
    <w:rPr>
      <w:rFonts w:ascii="Times New Roman" w:hAnsi="Times New Roman"/>
      <w:b/>
      <w:sz w:val="24"/>
      <w:szCs w:val="24"/>
    </w:rPr>
  </w:style>
  <w:style w:type="paragraph" w:styleId="Antrats">
    <w:name w:val="header"/>
    <w:basedOn w:val="prastasis"/>
    <w:uiPriority w:val="99"/>
    <w:pPr>
      <w:tabs>
        <w:tab w:val="center" w:pos="4819"/>
        <w:tab w:val="right" w:pos="9638"/>
      </w:tabs>
    </w:pPr>
  </w:style>
  <w:style w:type="paragraph" w:styleId="Porat">
    <w:name w:val="footer"/>
    <w:basedOn w:val="prastasis"/>
    <w:uiPriority w:val="99"/>
    <w:pPr>
      <w:tabs>
        <w:tab w:val="center" w:pos="4819"/>
        <w:tab w:val="right" w:pos="9638"/>
      </w:tabs>
    </w:pPr>
  </w:style>
  <w:style w:type="paragraph" w:customStyle="1" w:styleId="Kadroturinys">
    <w:name w:val="Kadro turinys"/>
    <w:basedOn w:val="Pagrindinistekstas"/>
  </w:style>
  <w:style w:type="table" w:styleId="Lentelstinklelis">
    <w:name w:val="Table Grid"/>
    <w:basedOn w:val="prastojilentel"/>
    <w:uiPriority w:val="39"/>
    <w:rsid w:val="0065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2FAF"/>
    <w:pPr>
      <w:autoSpaceDE w:val="0"/>
      <w:autoSpaceDN w:val="0"/>
      <w:adjustRightInd w:val="0"/>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CD19A6"/>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CD19A6"/>
    <w:rPr>
      <w:rFonts w:ascii="Tahoma" w:eastAsia="Calibri" w:hAnsi="Tahoma" w:cs="Tahoma"/>
      <w:sz w:val="16"/>
      <w:szCs w:val="16"/>
      <w:lang w:eastAsia="ar-SA"/>
    </w:rPr>
  </w:style>
  <w:style w:type="character" w:customStyle="1" w:styleId="Antrat2Diagrama">
    <w:name w:val="Antraštė 2 Diagrama"/>
    <w:link w:val="Antrat2"/>
    <w:rsid w:val="00327D45"/>
    <w:rPr>
      <w:rFonts w:eastAsia="Calibri" w:cs="Calibri"/>
      <w:b/>
      <w:color w:val="000000"/>
      <w:sz w:val="24"/>
      <w:szCs w:val="24"/>
      <w:lang w:eastAsia="ar-SA"/>
    </w:rPr>
  </w:style>
  <w:style w:type="character" w:customStyle="1" w:styleId="PagrindiniotekstotraukaDiagrama">
    <w:name w:val="Pagrindinio teksto įtrauka Diagrama"/>
    <w:link w:val="Pagrindiniotekstotrauka"/>
    <w:rsid w:val="00327D45"/>
    <w:rPr>
      <w:rFonts w:eastAsia="Calibri" w:cs="Calibri"/>
      <w:color w:val="000000"/>
      <w:sz w:val="24"/>
      <w:szCs w:val="24"/>
      <w:lang w:eastAsia="ar-SA"/>
    </w:rPr>
  </w:style>
  <w:style w:type="character" w:customStyle="1" w:styleId="markedcontent">
    <w:name w:val="markedcontent"/>
    <w:basedOn w:val="Numatytasispastraiposriftas"/>
    <w:rsid w:val="000E44A3"/>
  </w:style>
  <w:style w:type="character" w:styleId="Komentaronuoroda">
    <w:name w:val="annotation reference"/>
    <w:basedOn w:val="Numatytasispastraiposriftas"/>
    <w:uiPriority w:val="99"/>
    <w:semiHidden/>
    <w:unhideWhenUsed/>
    <w:rsid w:val="002461EF"/>
    <w:rPr>
      <w:sz w:val="16"/>
      <w:szCs w:val="16"/>
    </w:rPr>
  </w:style>
  <w:style w:type="paragraph" w:styleId="Komentarotekstas">
    <w:name w:val="annotation text"/>
    <w:basedOn w:val="prastasis"/>
    <w:link w:val="KomentarotekstasDiagrama"/>
    <w:uiPriority w:val="99"/>
    <w:semiHidden/>
    <w:unhideWhenUsed/>
    <w:rsid w:val="002461E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461EF"/>
    <w:rPr>
      <w:rFonts w:ascii="Calibri" w:eastAsia="Calibri" w:hAnsi="Calibri" w:cs="Calibri"/>
      <w:lang w:eastAsia="ar-SA"/>
    </w:rPr>
  </w:style>
  <w:style w:type="paragraph" w:styleId="Komentarotema">
    <w:name w:val="annotation subject"/>
    <w:basedOn w:val="Komentarotekstas"/>
    <w:next w:val="Komentarotekstas"/>
    <w:link w:val="KomentarotemaDiagrama"/>
    <w:uiPriority w:val="99"/>
    <w:semiHidden/>
    <w:unhideWhenUsed/>
    <w:rsid w:val="002461EF"/>
    <w:rPr>
      <w:b/>
      <w:bCs/>
    </w:rPr>
  </w:style>
  <w:style w:type="character" w:customStyle="1" w:styleId="KomentarotemaDiagrama">
    <w:name w:val="Komentaro tema Diagrama"/>
    <w:basedOn w:val="KomentarotekstasDiagrama"/>
    <w:link w:val="Komentarotema"/>
    <w:uiPriority w:val="99"/>
    <w:semiHidden/>
    <w:rsid w:val="002461EF"/>
    <w:rPr>
      <w:rFonts w:ascii="Calibri" w:eastAsia="Calibri" w:hAnsi="Calibri" w:cs="Calibri"/>
      <w:b/>
      <w:bCs/>
      <w:lang w:eastAsia="ar-SA"/>
    </w:rPr>
  </w:style>
  <w:style w:type="paragraph" w:styleId="Pataisymai">
    <w:name w:val="Revision"/>
    <w:hidden/>
    <w:uiPriority w:val="99"/>
    <w:semiHidden/>
    <w:rsid w:val="0057760D"/>
    <w:rPr>
      <w:rFonts w:ascii="Calibri" w:eastAsia="Calibri" w:hAnsi="Calibri" w:cs="Calibri"/>
      <w:sz w:val="22"/>
      <w:szCs w:val="22"/>
      <w:lang w:eastAsia="ar-SA"/>
    </w:rPr>
  </w:style>
  <w:style w:type="character" w:customStyle="1" w:styleId="UnresolvedMention">
    <w:name w:val="Unresolved Mention"/>
    <w:basedOn w:val="Numatytasispastraiposriftas"/>
    <w:uiPriority w:val="99"/>
    <w:semiHidden/>
    <w:unhideWhenUsed/>
    <w:rsid w:val="00786BC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uppressAutoHyphens/>
      <w:spacing w:after="200" w:line="276" w:lineRule="auto"/>
    </w:pPr>
    <w:rPr>
      <w:rFonts w:ascii="Calibri" w:eastAsia="Calibri" w:hAnsi="Calibri" w:cs="Calibri"/>
      <w:sz w:val="22"/>
      <w:szCs w:val="22"/>
      <w:lang w:eastAsia="ar-SA"/>
    </w:rPr>
  </w:style>
  <w:style w:type="paragraph" w:styleId="Antrat1">
    <w:name w:val="heading 1"/>
    <w:basedOn w:val="prastasis"/>
    <w:next w:val="prastasis"/>
    <w:qFormat/>
    <w:pPr>
      <w:keepNext/>
      <w:numPr>
        <w:numId w:val="1"/>
      </w:numPr>
      <w:spacing w:after="0" w:line="240" w:lineRule="auto"/>
      <w:ind w:left="0" w:firstLine="1296"/>
      <w:jc w:val="center"/>
      <w:outlineLvl w:val="0"/>
    </w:pPr>
    <w:rPr>
      <w:rFonts w:ascii="Times New Roman" w:hAnsi="Times New Roman"/>
      <w:b/>
      <w:bCs/>
      <w:sz w:val="24"/>
      <w:szCs w:val="24"/>
    </w:rPr>
  </w:style>
  <w:style w:type="paragraph" w:styleId="Antrat2">
    <w:name w:val="heading 2"/>
    <w:basedOn w:val="prastasis"/>
    <w:next w:val="prastasis"/>
    <w:link w:val="Antrat2Diagrama"/>
    <w:qFormat/>
    <w:pPr>
      <w:keepNext/>
      <w:numPr>
        <w:ilvl w:val="1"/>
        <w:numId w:val="1"/>
      </w:numPr>
      <w:spacing w:after="0" w:line="240" w:lineRule="auto"/>
      <w:ind w:left="0" w:firstLine="1296"/>
      <w:jc w:val="center"/>
      <w:outlineLvl w:val="1"/>
    </w:pPr>
    <w:rPr>
      <w:rFonts w:ascii="Times New Roman" w:hAnsi="Times New Roman"/>
      <w:b/>
      <w:color w:val="00000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1">
    <w:name w:val="Default Paragraph Font1"/>
  </w:style>
  <w:style w:type="character" w:styleId="Hipersaitas">
    <w:name w:val="Hyperlink"/>
    <w:rPr>
      <w:color w:val="0000FF"/>
      <w:u w:val="single"/>
    </w:rPr>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styleId="Puslapionumeris">
    <w:name w:val="page number"/>
    <w:basedOn w:val="DefaultParagraphFont1"/>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1">
    <w:name w:val="Pavadinimas1"/>
    <w:basedOn w:val="prastasis"/>
    <w:pPr>
      <w:suppressLineNumbers/>
      <w:spacing w:before="120" w:after="120"/>
    </w:pPr>
    <w:rPr>
      <w:rFonts w:cs="Tahoma"/>
      <w:i/>
      <w:iCs/>
      <w:sz w:val="24"/>
      <w:szCs w:val="24"/>
    </w:rPr>
  </w:style>
  <w:style w:type="paragraph" w:customStyle="1" w:styleId="Rodykl">
    <w:name w:val="Rodyklė"/>
    <w:basedOn w:val="prastasis"/>
    <w:pPr>
      <w:suppressLineNumbers/>
    </w:pPr>
    <w:rPr>
      <w:rFonts w:cs="Tahoma"/>
    </w:rPr>
  </w:style>
  <w:style w:type="paragraph" w:styleId="Pagrindiniotekstotrauka">
    <w:name w:val="Body Text Indent"/>
    <w:basedOn w:val="prastasis"/>
    <w:link w:val="PagrindiniotekstotraukaDiagrama"/>
    <w:pPr>
      <w:spacing w:after="0" w:line="240" w:lineRule="auto"/>
      <w:ind w:firstLine="1296"/>
    </w:pPr>
    <w:rPr>
      <w:rFonts w:ascii="Times New Roman" w:hAnsi="Times New Roman"/>
      <w:color w:val="000000"/>
      <w:sz w:val="24"/>
      <w:szCs w:val="24"/>
    </w:rPr>
  </w:style>
  <w:style w:type="paragraph" w:customStyle="1" w:styleId="BodyTextIndent21">
    <w:name w:val="Body Text Indent 21"/>
    <w:basedOn w:val="prastasis"/>
    <w:pPr>
      <w:spacing w:after="0" w:line="240" w:lineRule="auto"/>
      <w:ind w:firstLine="1296"/>
      <w:jc w:val="center"/>
    </w:pPr>
    <w:rPr>
      <w:rFonts w:ascii="Times New Roman" w:hAnsi="Times New Roman"/>
      <w:b/>
      <w:color w:val="000000"/>
      <w:sz w:val="24"/>
      <w:szCs w:val="24"/>
    </w:rPr>
  </w:style>
  <w:style w:type="paragraph" w:customStyle="1" w:styleId="BodyTextIndent31">
    <w:name w:val="Body Text Indent 31"/>
    <w:basedOn w:val="prastasis"/>
    <w:pPr>
      <w:spacing w:after="0" w:line="240" w:lineRule="auto"/>
      <w:ind w:firstLine="1296"/>
      <w:jc w:val="center"/>
    </w:pPr>
    <w:rPr>
      <w:rFonts w:ascii="Times New Roman" w:hAnsi="Times New Roman"/>
      <w:b/>
      <w:sz w:val="24"/>
      <w:szCs w:val="24"/>
    </w:rPr>
  </w:style>
  <w:style w:type="paragraph" w:styleId="Antrats">
    <w:name w:val="header"/>
    <w:basedOn w:val="prastasis"/>
    <w:uiPriority w:val="99"/>
    <w:pPr>
      <w:tabs>
        <w:tab w:val="center" w:pos="4819"/>
        <w:tab w:val="right" w:pos="9638"/>
      </w:tabs>
    </w:pPr>
  </w:style>
  <w:style w:type="paragraph" w:styleId="Porat">
    <w:name w:val="footer"/>
    <w:basedOn w:val="prastasis"/>
    <w:uiPriority w:val="99"/>
    <w:pPr>
      <w:tabs>
        <w:tab w:val="center" w:pos="4819"/>
        <w:tab w:val="right" w:pos="9638"/>
      </w:tabs>
    </w:pPr>
  </w:style>
  <w:style w:type="paragraph" w:customStyle="1" w:styleId="Kadroturinys">
    <w:name w:val="Kadro turinys"/>
    <w:basedOn w:val="Pagrindinistekstas"/>
  </w:style>
  <w:style w:type="table" w:styleId="Lentelstinklelis">
    <w:name w:val="Table Grid"/>
    <w:basedOn w:val="prastojilentel"/>
    <w:uiPriority w:val="39"/>
    <w:rsid w:val="0065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2FAF"/>
    <w:pPr>
      <w:autoSpaceDE w:val="0"/>
      <w:autoSpaceDN w:val="0"/>
      <w:adjustRightInd w:val="0"/>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CD19A6"/>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CD19A6"/>
    <w:rPr>
      <w:rFonts w:ascii="Tahoma" w:eastAsia="Calibri" w:hAnsi="Tahoma" w:cs="Tahoma"/>
      <w:sz w:val="16"/>
      <w:szCs w:val="16"/>
      <w:lang w:eastAsia="ar-SA"/>
    </w:rPr>
  </w:style>
  <w:style w:type="character" w:customStyle="1" w:styleId="Antrat2Diagrama">
    <w:name w:val="Antraštė 2 Diagrama"/>
    <w:link w:val="Antrat2"/>
    <w:rsid w:val="00327D45"/>
    <w:rPr>
      <w:rFonts w:eastAsia="Calibri" w:cs="Calibri"/>
      <w:b/>
      <w:color w:val="000000"/>
      <w:sz w:val="24"/>
      <w:szCs w:val="24"/>
      <w:lang w:eastAsia="ar-SA"/>
    </w:rPr>
  </w:style>
  <w:style w:type="character" w:customStyle="1" w:styleId="PagrindiniotekstotraukaDiagrama">
    <w:name w:val="Pagrindinio teksto įtrauka Diagrama"/>
    <w:link w:val="Pagrindiniotekstotrauka"/>
    <w:rsid w:val="00327D45"/>
    <w:rPr>
      <w:rFonts w:eastAsia="Calibri" w:cs="Calibri"/>
      <w:color w:val="000000"/>
      <w:sz w:val="24"/>
      <w:szCs w:val="24"/>
      <w:lang w:eastAsia="ar-SA"/>
    </w:rPr>
  </w:style>
  <w:style w:type="character" w:customStyle="1" w:styleId="markedcontent">
    <w:name w:val="markedcontent"/>
    <w:basedOn w:val="Numatytasispastraiposriftas"/>
    <w:rsid w:val="000E44A3"/>
  </w:style>
  <w:style w:type="character" w:styleId="Komentaronuoroda">
    <w:name w:val="annotation reference"/>
    <w:basedOn w:val="Numatytasispastraiposriftas"/>
    <w:uiPriority w:val="99"/>
    <w:semiHidden/>
    <w:unhideWhenUsed/>
    <w:rsid w:val="002461EF"/>
    <w:rPr>
      <w:sz w:val="16"/>
      <w:szCs w:val="16"/>
    </w:rPr>
  </w:style>
  <w:style w:type="paragraph" w:styleId="Komentarotekstas">
    <w:name w:val="annotation text"/>
    <w:basedOn w:val="prastasis"/>
    <w:link w:val="KomentarotekstasDiagrama"/>
    <w:uiPriority w:val="99"/>
    <w:semiHidden/>
    <w:unhideWhenUsed/>
    <w:rsid w:val="002461E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461EF"/>
    <w:rPr>
      <w:rFonts w:ascii="Calibri" w:eastAsia="Calibri" w:hAnsi="Calibri" w:cs="Calibri"/>
      <w:lang w:eastAsia="ar-SA"/>
    </w:rPr>
  </w:style>
  <w:style w:type="paragraph" w:styleId="Komentarotema">
    <w:name w:val="annotation subject"/>
    <w:basedOn w:val="Komentarotekstas"/>
    <w:next w:val="Komentarotekstas"/>
    <w:link w:val="KomentarotemaDiagrama"/>
    <w:uiPriority w:val="99"/>
    <w:semiHidden/>
    <w:unhideWhenUsed/>
    <w:rsid w:val="002461EF"/>
    <w:rPr>
      <w:b/>
      <w:bCs/>
    </w:rPr>
  </w:style>
  <w:style w:type="character" w:customStyle="1" w:styleId="KomentarotemaDiagrama">
    <w:name w:val="Komentaro tema Diagrama"/>
    <w:basedOn w:val="KomentarotekstasDiagrama"/>
    <w:link w:val="Komentarotema"/>
    <w:uiPriority w:val="99"/>
    <w:semiHidden/>
    <w:rsid w:val="002461EF"/>
    <w:rPr>
      <w:rFonts w:ascii="Calibri" w:eastAsia="Calibri" w:hAnsi="Calibri" w:cs="Calibri"/>
      <w:b/>
      <w:bCs/>
      <w:lang w:eastAsia="ar-SA"/>
    </w:rPr>
  </w:style>
  <w:style w:type="paragraph" w:styleId="Pataisymai">
    <w:name w:val="Revision"/>
    <w:hidden/>
    <w:uiPriority w:val="99"/>
    <w:semiHidden/>
    <w:rsid w:val="0057760D"/>
    <w:rPr>
      <w:rFonts w:ascii="Calibri" w:eastAsia="Calibri" w:hAnsi="Calibri" w:cs="Calibri"/>
      <w:sz w:val="22"/>
      <w:szCs w:val="22"/>
      <w:lang w:eastAsia="ar-SA"/>
    </w:rPr>
  </w:style>
  <w:style w:type="character" w:customStyle="1" w:styleId="UnresolvedMention">
    <w:name w:val="Unresolved Mention"/>
    <w:basedOn w:val="Numatytasispastraiposriftas"/>
    <w:uiPriority w:val="99"/>
    <w:semiHidden/>
    <w:unhideWhenUsed/>
    <w:rsid w:val="00786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3023">
      <w:bodyDiv w:val="1"/>
      <w:marLeft w:val="0"/>
      <w:marRight w:val="0"/>
      <w:marTop w:val="0"/>
      <w:marBottom w:val="0"/>
      <w:divBdr>
        <w:top w:val="none" w:sz="0" w:space="0" w:color="auto"/>
        <w:left w:val="none" w:sz="0" w:space="0" w:color="auto"/>
        <w:bottom w:val="none" w:sz="0" w:space="0" w:color="auto"/>
        <w:right w:val="none" w:sz="0" w:space="0" w:color="auto"/>
      </w:divBdr>
    </w:div>
    <w:div w:id="371152627">
      <w:bodyDiv w:val="1"/>
      <w:marLeft w:val="0"/>
      <w:marRight w:val="0"/>
      <w:marTop w:val="0"/>
      <w:marBottom w:val="0"/>
      <w:divBdr>
        <w:top w:val="none" w:sz="0" w:space="0" w:color="auto"/>
        <w:left w:val="none" w:sz="0" w:space="0" w:color="auto"/>
        <w:bottom w:val="none" w:sz="0" w:space="0" w:color="auto"/>
        <w:right w:val="none" w:sz="0" w:space="0" w:color="auto"/>
      </w:divBdr>
    </w:div>
    <w:div w:id="402340635">
      <w:bodyDiv w:val="1"/>
      <w:marLeft w:val="0"/>
      <w:marRight w:val="0"/>
      <w:marTop w:val="0"/>
      <w:marBottom w:val="0"/>
      <w:divBdr>
        <w:top w:val="none" w:sz="0" w:space="0" w:color="auto"/>
        <w:left w:val="none" w:sz="0" w:space="0" w:color="auto"/>
        <w:bottom w:val="none" w:sz="0" w:space="0" w:color="auto"/>
        <w:right w:val="none" w:sz="0" w:space="0" w:color="auto"/>
      </w:divBdr>
      <w:divsChild>
        <w:div w:id="661588526">
          <w:marLeft w:val="0"/>
          <w:marRight w:val="0"/>
          <w:marTop w:val="0"/>
          <w:marBottom w:val="0"/>
          <w:divBdr>
            <w:top w:val="none" w:sz="0" w:space="0" w:color="auto"/>
            <w:left w:val="none" w:sz="0" w:space="0" w:color="auto"/>
            <w:bottom w:val="none" w:sz="0" w:space="0" w:color="auto"/>
            <w:right w:val="none" w:sz="0" w:space="0" w:color="auto"/>
          </w:divBdr>
          <w:divsChild>
            <w:div w:id="549072550">
              <w:marLeft w:val="0"/>
              <w:marRight w:val="0"/>
              <w:marTop w:val="0"/>
              <w:marBottom w:val="0"/>
              <w:divBdr>
                <w:top w:val="none" w:sz="0" w:space="0" w:color="auto"/>
                <w:left w:val="none" w:sz="0" w:space="0" w:color="auto"/>
                <w:bottom w:val="none" w:sz="0" w:space="0" w:color="auto"/>
                <w:right w:val="none" w:sz="0" w:space="0" w:color="auto"/>
              </w:divBdr>
              <w:divsChild>
                <w:div w:id="1481731050">
                  <w:marLeft w:val="0"/>
                  <w:marRight w:val="0"/>
                  <w:marTop w:val="0"/>
                  <w:marBottom w:val="0"/>
                  <w:divBdr>
                    <w:top w:val="none" w:sz="0" w:space="0" w:color="auto"/>
                    <w:left w:val="none" w:sz="0" w:space="0" w:color="auto"/>
                    <w:bottom w:val="none" w:sz="0" w:space="0" w:color="auto"/>
                    <w:right w:val="none" w:sz="0" w:space="0" w:color="auto"/>
                  </w:divBdr>
                  <w:divsChild>
                    <w:div w:id="7485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05839">
      <w:bodyDiv w:val="1"/>
      <w:marLeft w:val="0"/>
      <w:marRight w:val="0"/>
      <w:marTop w:val="0"/>
      <w:marBottom w:val="0"/>
      <w:divBdr>
        <w:top w:val="none" w:sz="0" w:space="0" w:color="auto"/>
        <w:left w:val="none" w:sz="0" w:space="0" w:color="auto"/>
        <w:bottom w:val="none" w:sz="0" w:space="0" w:color="auto"/>
        <w:right w:val="none" w:sz="0" w:space="0" w:color="auto"/>
      </w:divBdr>
      <w:divsChild>
        <w:div w:id="1718624252">
          <w:marLeft w:val="0"/>
          <w:marRight w:val="0"/>
          <w:marTop w:val="0"/>
          <w:marBottom w:val="0"/>
          <w:divBdr>
            <w:top w:val="none" w:sz="0" w:space="0" w:color="auto"/>
            <w:left w:val="none" w:sz="0" w:space="0" w:color="auto"/>
            <w:bottom w:val="none" w:sz="0" w:space="0" w:color="auto"/>
            <w:right w:val="none" w:sz="0" w:space="0" w:color="auto"/>
          </w:divBdr>
        </w:div>
      </w:divsChild>
    </w:div>
    <w:div w:id="593515890">
      <w:bodyDiv w:val="1"/>
      <w:marLeft w:val="0"/>
      <w:marRight w:val="0"/>
      <w:marTop w:val="0"/>
      <w:marBottom w:val="0"/>
      <w:divBdr>
        <w:top w:val="none" w:sz="0" w:space="0" w:color="auto"/>
        <w:left w:val="none" w:sz="0" w:space="0" w:color="auto"/>
        <w:bottom w:val="none" w:sz="0" w:space="0" w:color="auto"/>
        <w:right w:val="none" w:sz="0" w:space="0" w:color="auto"/>
      </w:divBdr>
      <w:divsChild>
        <w:div w:id="1790082168">
          <w:marLeft w:val="0"/>
          <w:marRight w:val="0"/>
          <w:marTop w:val="0"/>
          <w:marBottom w:val="0"/>
          <w:divBdr>
            <w:top w:val="none" w:sz="0" w:space="0" w:color="auto"/>
            <w:left w:val="none" w:sz="0" w:space="0" w:color="auto"/>
            <w:bottom w:val="none" w:sz="0" w:space="0" w:color="auto"/>
            <w:right w:val="none" w:sz="0" w:space="0" w:color="auto"/>
          </w:divBdr>
        </w:div>
      </w:divsChild>
    </w:div>
    <w:div w:id="650061408">
      <w:bodyDiv w:val="1"/>
      <w:marLeft w:val="0"/>
      <w:marRight w:val="0"/>
      <w:marTop w:val="0"/>
      <w:marBottom w:val="0"/>
      <w:divBdr>
        <w:top w:val="none" w:sz="0" w:space="0" w:color="auto"/>
        <w:left w:val="none" w:sz="0" w:space="0" w:color="auto"/>
        <w:bottom w:val="none" w:sz="0" w:space="0" w:color="auto"/>
        <w:right w:val="none" w:sz="0" w:space="0" w:color="auto"/>
      </w:divBdr>
      <w:divsChild>
        <w:div w:id="486898838">
          <w:marLeft w:val="0"/>
          <w:marRight w:val="0"/>
          <w:marTop w:val="0"/>
          <w:marBottom w:val="0"/>
          <w:divBdr>
            <w:top w:val="none" w:sz="0" w:space="0" w:color="auto"/>
            <w:left w:val="none" w:sz="0" w:space="0" w:color="auto"/>
            <w:bottom w:val="none" w:sz="0" w:space="0" w:color="auto"/>
            <w:right w:val="none" w:sz="0" w:space="0" w:color="auto"/>
          </w:divBdr>
          <w:divsChild>
            <w:div w:id="1189874199">
              <w:marLeft w:val="0"/>
              <w:marRight w:val="0"/>
              <w:marTop w:val="1155"/>
              <w:marBottom w:val="0"/>
              <w:divBdr>
                <w:top w:val="none" w:sz="0" w:space="0" w:color="auto"/>
                <w:left w:val="none" w:sz="0" w:space="0" w:color="auto"/>
                <w:bottom w:val="none" w:sz="0" w:space="0" w:color="auto"/>
                <w:right w:val="none" w:sz="0" w:space="0" w:color="auto"/>
              </w:divBdr>
              <w:divsChild>
                <w:div w:id="1238439142">
                  <w:marLeft w:val="0"/>
                  <w:marRight w:val="0"/>
                  <w:marTop w:val="0"/>
                  <w:marBottom w:val="0"/>
                  <w:divBdr>
                    <w:top w:val="none" w:sz="0" w:space="0" w:color="auto"/>
                    <w:left w:val="none" w:sz="0" w:space="0" w:color="auto"/>
                    <w:bottom w:val="none" w:sz="0" w:space="0" w:color="auto"/>
                    <w:right w:val="none" w:sz="0" w:space="0" w:color="auto"/>
                  </w:divBdr>
                  <w:divsChild>
                    <w:div w:id="32146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708306">
      <w:bodyDiv w:val="1"/>
      <w:marLeft w:val="0"/>
      <w:marRight w:val="0"/>
      <w:marTop w:val="0"/>
      <w:marBottom w:val="0"/>
      <w:divBdr>
        <w:top w:val="none" w:sz="0" w:space="0" w:color="auto"/>
        <w:left w:val="none" w:sz="0" w:space="0" w:color="auto"/>
        <w:bottom w:val="none" w:sz="0" w:space="0" w:color="auto"/>
        <w:right w:val="none" w:sz="0" w:space="0" w:color="auto"/>
      </w:divBdr>
      <w:divsChild>
        <w:div w:id="259070812">
          <w:marLeft w:val="0"/>
          <w:marRight w:val="0"/>
          <w:marTop w:val="0"/>
          <w:marBottom w:val="0"/>
          <w:divBdr>
            <w:top w:val="none" w:sz="0" w:space="0" w:color="auto"/>
            <w:left w:val="none" w:sz="0" w:space="0" w:color="auto"/>
            <w:bottom w:val="none" w:sz="0" w:space="0" w:color="auto"/>
            <w:right w:val="none" w:sz="0" w:space="0" w:color="auto"/>
          </w:divBdr>
        </w:div>
      </w:divsChild>
    </w:div>
    <w:div w:id="762795950">
      <w:bodyDiv w:val="1"/>
      <w:marLeft w:val="0"/>
      <w:marRight w:val="0"/>
      <w:marTop w:val="0"/>
      <w:marBottom w:val="0"/>
      <w:divBdr>
        <w:top w:val="none" w:sz="0" w:space="0" w:color="auto"/>
        <w:left w:val="none" w:sz="0" w:space="0" w:color="auto"/>
        <w:bottom w:val="none" w:sz="0" w:space="0" w:color="auto"/>
        <w:right w:val="none" w:sz="0" w:space="0" w:color="auto"/>
      </w:divBdr>
      <w:divsChild>
        <w:div w:id="329409140">
          <w:marLeft w:val="0"/>
          <w:marRight w:val="0"/>
          <w:marTop w:val="0"/>
          <w:marBottom w:val="0"/>
          <w:divBdr>
            <w:top w:val="none" w:sz="0" w:space="0" w:color="auto"/>
            <w:left w:val="none" w:sz="0" w:space="0" w:color="auto"/>
            <w:bottom w:val="none" w:sz="0" w:space="0" w:color="auto"/>
            <w:right w:val="none" w:sz="0" w:space="0" w:color="auto"/>
          </w:divBdr>
          <w:divsChild>
            <w:div w:id="1769110764">
              <w:marLeft w:val="0"/>
              <w:marRight w:val="0"/>
              <w:marTop w:val="1155"/>
              <w:marBottom w:val="0"/>
              <w:divBdr>
                <w:top w:val="none" w:sz="0" w:space="0" w:color="auto"/>
                <w:left w:val="none" w:sz="0" w:space="0" w:color="auto"/>
                <w:bottom w:val="none" w:sz="0" w:space="0" w:color="auto"/>
                <w:right w:val="none" w:sz="0" w:space="0" w:color="auto"/>
              </w:divBdr>
              <w:divsChild>
                <w:div w:id="1830320052">
                  <w:marLeft w:val="0"/>
                  <w:marRight w:val="0"/>
                  <w:marTop w:val="0"/>
                  <w:marBottom w:val="0"/>
                  <w:divBdr>
                    <w:top w:val="none" w:sz="0" w:space="0" w:color="auto"/>
                    <w:left w:val="none" w:sz="0" w:space="0" w:color="auto"/>
                    <w:bottom w:val="none" w:sz="0" w:space="0" w:color="auto"/>
                    <w:right w:val="none" w:sz="0" w:space="0" w:color="auto"/>
                  </w:divBdr>
                  <w:divsChild>
                    <w:div w:id="3324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951640">
      <w:bodyDiv w:val="1"/>
      <w:marLeft w:val="0"/>
      <w:marRight w:val="0"/>
      <w:marTop w:val="0"/>
      <w:marBottom w:val="0"/>
      <w:divBdr>
        <w:top w:val="none" w:sz="0" w:space="0" w:color="auto"/>
        <w:left w:val="none" w:sz="0" w:space="0" w:color="auto"/>
        <w:bottom w:val="none" w:sz="0" w:space="0" w:color="auto"/>
        <w:right w:val="none" w:sz="0" w:space="0" w:color="auto"/>
      </w:divBdr>
      <w:divsChild>
        <w:div w:id="39523444">
          <w:marLeft w:val="0"/>
          <w:marRight w:val="0"/>
          <w:marTop w:val="0"/>
          <w:marBottom w:val="0"/>
          <w:divBdr>
            <w:top w:val="none" w:sz="0" w:space="0" w:color="auto"/>
            <w:left w:val="none" w:sz="0" w:space="0" w:color="auto"/>
            <w:bottom w:val="none" w:sz="0" w:space="0" w:color="auto"/>
            <w:right w:val="none" w:sz="0" w:space="0" w:color="auto"/>
          </w:divBdr>
          <w:divsChild>
            <w:div w:id="43455666">
              <w:marLeft w:val="0"/>
              <w:marRight w:val="0"/>
              <w:marTop w:val="1155"/>
              <w:marBottom w:val="0"/>
              <w:divBdr>
                <w:top w:val="none" w:sz="0" w:space="0" w:color="auto"/>
                <w:left w:val="none" w:sz="0" w:space="0" w:color="auto"/>
                <w:bottom w:val="none" w:sz="0" w:space="0" w:color="auto"/>
                <w:right w:val="none" w:sz="0" w:space="0" w:color="auto"/>
              </w:divBdr>
              <w:divsChild>
                <w:div w:id="1880193406">
                  <w:marLeft w:val="0"/>
                  <w:marRight w:val="0"/>
                  <w:marTop w:val="0"/>
                  <w:marBottom w:val="0"/>
                  <w:divBdr>
                    <w:top w:val="none" w:sz="0" w:space="0" w:color="auto"/>
                    <w:left w:val="none" w:sz="0" w:space="0" w:color="auto"/>
                    <w:bottom w:val="none" w:sz="0" w:space="0" w:color="auto"/>
                    <w:right w:val="none" w:sz="0" w:space="0" w:color="auto"/>
                  </w:divBdr>
                  <w:divsChild>
                    <w:div w:id="195979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645898">
      <w:bodyDiv w:val="1"/>
      <w:marLeft w:val="0"/>
      <w:marRight w:val="0"/>
      <w:marTop w:val="0"/>
      <w:marBottom w:val="0"/>
      <w:divBdr>
        <w:top w:val="none" w:sz="0" w:space="0" w:color="auto"/>
        <w:left w:val="none" w:sz="0" w:space="0" w:color="auto"/>
        <w:bottom w:val="none" w:sz="0" w:space="0" w:color="auto"/>
        <w:right w:val="none" w:sz="0" w:space="0" w:color="auto"/>
      </w:divBdr>
    </w:div>
    <w:div w:id="871066792">
      <w:bodyDiv w:val="1"/>
      <w:marLeft w:val="0"/>
      <w:marRight w:val="0"/>
      <w:marTop w:val="0"/>
      <w:marBottom w:val="0"/>
      <w:divBdr>
        <w:top w:val="none" w:sz="0" w:space="0" w:color="auto"/>
        <w:left w:val="none" w:sz="0" w:space="0" w:color="auto"/>
        <w:bottom w:val="none" w:sz="0" w:space="0" w:color="auto"/>
        <w:right w:val="none" w:sz="0" w:space="0" w:color="auto"/>
      </w:divBdr>
      <w:divsChild>
        <w:div w:id="533927819">
          <w:marLeft w:val="0"/>
          <w:marRight w:val="0"/>
          <w:marTop w:val="0"/>
          <w:marBottom w:val="0"/>
          <w:divBdr>
            <w:top w:val="none" w:sz="0" w:space="0" w:color="auto"/>
            <w:left w:val="none" w:sz="0" w:space="0" w:color="auto"/>
            <w:bottom w:val="none" w:sz="0" w:space="0" w:color="auto"/>
            <w:right w:val="none" w:sz="0" w:space="0" w:color="auto"/>
          </w:divBdr>
          <w:divsChild>
            <w:div w:id="1806509401">
              <w:marLeft w:val="0"/>
              <w:marRight w:val="0"/>
              <w:marTop w:val="0"/>
              <w:marBottom w:val="0"/>
              <w:divBdr>
                <w:top w:val="none" w:sz="0" w:space="0" w:color="auto"/>
                <w:left w:val="none" w:sz="0" w:space="0" w:color="auto"/>
                <w:bottom w:val="none" w:sz="0" w:space="0" w:color="auto"/>
                <w:right w:val="none" w:sz="0" w:space="0" w:color="auto"/>
              </w:divBdr>
            </w:div>
            <w:div w:id="2043817388">
              <w:marLeft w:val="0"/>
              <w:marRight w:val="0"/>
              <w:marTop w:val="0"/>
              <w:marBottom w:val="0"/>
              <w:divBdr>
                <w:top w:val="none" w:sz="0" w:space="0" w:color="auto"/>
                <w:left w:val="none" w:sz="0" w:space="0" w:color="auto"/>
                <w:bottom w:val="none" w:sz="0" w:space="0" w:color="auto"/>
                <w:right w:val="none" w:sz="0" w:space="0" w:color="auto"/>
              </w:divBdr>
              <w:divsChild>
                <w:div w:id="1713261746">
                  <w:marLeft w:val="0"/>
                  <w:marRight w:val="0"/>
                  <w:marTop w:val="0"/>
                  <w:marBottom w:val="0"/>
                  <w:divBdr>
                    <w:top w:val="none" w:sz="0" w:space="0" w:color="auto"/>
                    <w:left w:val="none" w:sz="0" w:space="0" w:color="auto"/>
                    <w:bottom w:val="none" w:sz="0" w:space="0" w:color="auto"/>
                    <w:right w:val="none" w:sz="0" w:space="0" w:color="auto"/>
                  </w:divBdr>
                </w:div>
                <w:div w:id="1935478541">
                  <w:marLeft w:val="0"/>
                  <w:marRight w:val="0"/>
                  <w:marTop w:val="0"/>
                  <w:marBottom w:val="0"/>
                  <w:divBdr>
                    <w:top w:val="none" w:sz="0" w:space="0" w:color="auto"/>
                    <w:left w:val="none" w:sz="0" w:space="0" w:color="auto"/>
                    <w:bottom w:val="none" w:sz="0" w:space="0" w:color="auto"/>
                    <w:right w:val="none" w:sz="0" w:space="0" w:color="auto"/>
                  </w:divBdr>
                </w:div>
                <w:div w:id="2013339350">
                  <w:marLeft w:val="0"/>
                  <w:marRight w:val="0"/>
                  <w:marTop w:val="0"/>
                  <w:marBottom w:val="0"/>
                  <w:divBdr>
                    <w:top w:val="none" w:sz="0" w:space="0" w:color="auto"/>
                    <w:left w:val="none" w:sz="0" w:space="0" w:color="auto"/>
                    <w:bottom w:val="none" w:sz="0" w:space="0" w:color="auto"/>
                    <w:right w:val="none" w:sz="0" w:space="0" w:color="auto"/>
                  </w:divBdr>
                </w:div>
              </w:divsChild>
            </w:div>
            <w:div w:id="802696796">
              <w:marLeft w:val="0"/>
              <w:marRight w:val="0"/>
              <w:marTop w:val="0"/>
              <w:marBottom w:val="0"/>
              <w:divBdr>
                <w:top w:val="none" w:sz="0" w:space="0" w:color="auto"/>
                <w:left w:val="none" w:sz="0" w:space="0" w:color="auto"/>
                <w:bottom w:val="none" w:sz="0" w:space="0" w:color="auto"/>
                <w:right w:val="none" w:sz="0" w:space="0" w:color="auto"/>
              </w:divBdr>
            </w:div>
          </w:divsChild>
        </w:div>
        <w:div w:id="1465151874">
          <w:marLeft w:val="0"/>
          <w:marRight w:val="0"/>
          <w:marTop w:val="0"/>
          <w:marBottom w:val="0"/>
          <w:divBdr>
            <w:top w:val="none" w:sz="0" w:space="0" w:color="auto"/>
            <w:left w:val="none" w:sz="0" w:space="0" w:color="auto"/>
            <w:bottom w:val="none" w:sz="0" w:space="0" w:color="auto"/>
            <w:right w:val="none" w:sz="0" w:space="0" w:color="auto"/>
          </w:divBdr>
          <w:divsChild>
            <w:div w:id="955789050">
              <w:marLeft w:val="0"/>
              <w:marRight w:val="0"/>
              <w:marTop w:val="0"/>
              <w:marBottom w:val="0"/>
              <w:divBdr>
                <w:top w:val="none" w:sz="0" w:space="0" w:color="auto"/>
                <w:left w:val="none" w:sz="0" w:space="0" w:color="auto"/>
                <w:bottom w:val="none" w:sz="0" w:space="0" w:color="auto"/>
                <w:right w:val="none" w:sz="0" w:space="0" w:color="auto"/>
              </w:divBdr>
            </w:div>
            <w:div w:id="1392074378">
              <w:marLeft w:val="0"/>
              <w:marRight w:val="0"/>
              <w:marTop w:val="0"/>
              <w:marBottom w:val="0"/>
              <w:divBdr>
                <w:top w:val="none" w:sz="0" w:space="0" w:color="auto"/>
                <w:left w:val="none" w:sz="0" w:space="0" w:color="auto"/>
                <w:bottom w:val="none" w:sz="0" w:space="0" w:color="auto"/>
                <w:right w:val="none" w:sz="0" w:space="0" w:color="auto"/>
              </w:divBdr>
            </w:div>
            <w:div w:id="1928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76229">
      <w:bodyDiv w:val="1"/>
      <w:marLeft w:val="0"/>
      <w:marRight w:val="0"/>
      <w:marTop w:val="0"/>
      <w:marBottom w:val="0"/>
      <w:divBdr>
        <w:top w:val="none" w:sz="0" w:space="0" w:color="auto"/>
        <w:left w:val="none" w:sz="0" w:space="0" w:color="auto"/>
        <w:bottom w:val="none" w:sz="0" w:space="0" w:color="auto"/>
        <w:right w:val="none" w:sz="0" w:space="0" w:color="auto"/>
      </w:divBdr>
      <w:divsChild>
        <w:div w:id="1031498367">
          <w:marLeft w:val="0"/>
          <w:marRight w:val="0"/>
          <w:marTop w:val="0"/>
          <w:marBottom w:val="0"/>
          <w:divBdr>
            <w:top w:val="none" w:sz="0" w:space="0" w:color="auto"/>
            <w:left w:val="none" w:sz="0" w:space="0" w:color="auto"/>
            <w:bottom w:val="none" w:sz="0" w:space="0" w:color="auto"/>
            <w:right w:val="none" w:sz="0" w:space="0" w:color="auto"/>
          </w:divBdr>
        </w:div>
      </w:divsChild>
    </w:div>
    <w:div w:id="951325812">
      <w:bodyDiv w:val="1"/>
      <w:marLeft w:val="0"/>
      <w:marRight w:val="0"/>
      <w:marTop w:val="0"/>
      <w:marBottom w:val="0"/>
      <w:divBdr>
        <w:top w:val="none" w:sz="0" w:space="0" w:color="auto"/>
        <w:left w:val="none" w:sz="0" w:space="0" w:color="auto"/>
        <w:bottom w:val="none" w:sz="0" w:space="0" w:color="auto"/>
        <w:right w:val="none" w:sz="0" w:space="0" w:color="auto"/>
      </w:divBdr>
      <w:divsChild>
        <w:div w:id="380711981">
          <w:marLeft w:val="0"/>
          <w:marRight w:val="0"/>
          <w:marTop w:val="0"/>
          <w:marBottom w:val="0"/>
          <w:divBdr>
            <w:top w:val="none" w:sz="0" w:space="0" w:color="auto"/>
            <w:left w:val="none" w:sz="0" w:space="0" w:color="auto"/>
            <w:bottom w:val="none" w:sz="0" w:space="0" w:color="auto"/>
            <w:right w:val="none" w:sz="0" w:space="0" w:color="auto"/>
          </w:divBdr>
        </w:div>
      </w:divsChild>
    </w:div>
    <w:div w:id="958224807">
      <w:bodyDiv w:val="1"/>
      <w:marLeft w:val="0"/>
      <w:marRight w:val="0"/>
      <w:marTop w:val="0"/>
      <w:marBottom w:val="0"/>
      <w:divBdr>
        <w:top w:val="none" w:sz="0" w:space="0" w:color="auto"/>
        <w:left w:val="none" w:sz="0" w:space="0" w:color="auto"/>
        <w:bottom w:val="none" w:sz="0" w:space="0" w:color="auto"/>
        <w:right w:val="none" w:sz="0" w:space="0" w:color="auto"/>
      </w:divBdr>
    </w:div>
    <w:div w:id="964197648">
      <w:bodyDiv w:val="1"/>
      <w:marLeft w:val="0"/>
      <w:marRight w:val="0"/>
      <w:marTop w:val="0"/>
      <w:marBottom w:val="0"/>
      <w:divBdr>
        <w:top w:val="none" w:sz="0" w:space="0" w:color="auto"/>
        <w:left w:val="none" w:sz="0" w:space="0" w:color="auto"/>
        <w:bottom w:val="none" w:sz="0" w:space="0" w:color="auto"/>
        <w:right w:val="none" w:sz="0" w:space="0" w:color="auto"/>
      </w:divBdr>
      <w:divsChild>
        <w:div w:id="748623271">
          <w:marLeft w:val="0"/>
          <w:marRight w:val="0"/>
          <w:marTop w:val="0"/>
          <w:marBottom w:val="0"/>
          <w:divBdr>
            <w:top w:val="none" w:sz="0" w:space="0" w:color="auto"/>
            <w:left w:val="none" w:sz="0" w:space="0" w:color="auto"/>
            <w:bottom w:val="none" w:sz="0" w:space="0" w:color="auto"/>
            <w:right w:val="none" w:sz="0" w:space="0" w:color="auto"/>
          </w:divBdr>
        </w:div>
      </w:divsChild>
    </w:div>
    <w:div w:id="1033381035">
      <w:bodyDiv w:val="1"/>
      <w:marLeft w:val="0"/>
      <w:marRight w:val="0"/>
      <w:marTop w:val="0"/>
      <w:marBottom w:val="0"/>
      <w:divBdr>
        <w:top w:val="none" w:sz="0" w:space="0" w:color="auto"/>
        <w:left w:val="none" w:sz="0" w:space="0" w:color="auto"/>
        <w:bottom w:val="none" w:sz="0" w:space="0" w:color="auto"/>
        <w:right w:val="none" w:sz="0" w:space="0" w:color="auto"/>
      </w:divBdr>
    </w:div>
    <w:div w:id="1395280231">
      <w:bodyDiv w:val="1"/>
      <w:marLeft w:val="0"/>
      <w:marRight w:val="0"/>
      <w:marTop w:val="0"/>
      <w:marBottom w:val="0"/>
      <w:divBdr>
        <w:top w:val="none" w:sz="0" w:space="0" w:color="auto"/>
        <w:left w:val="none" w:sz="0" w:space="0" w:color="auto"/>
        <w:bottom w:val="none" w:sz="0" w:space="0" w:color="auto"/>
        <w:right w:val="none" w:sz="0" w:space="0" w:color="auto"/>
      </w:divBdr>
    </w:div>
    <w:div w:id="1568229375">
      <w:bodyDiv w:val="1"/>
      <w:marLeft w:val="0"/>
      <w:marRight w:val="0"/>
      <w:marTop w:val="0"/>
      <w:marBottom w:val="0"/>
      <w:divBdr>
        <w:top w:val="none" w:sz="0" w:space="0" w:color="auto"/>
        <w:left w:val="none" w:sz="0" w:space="0" w:color="auto"/>
        <w:bottom w:val="none" w:sz="0" w:space="0" w:color="auto"/>
        <w:right w:val="none" w:sz="0" w:space="0" w:color="auto"/>
      </w:divBdr>
      <w:divsChild>
        <w:div w:id="648828715">
          <w:marLeft w:val="0"/>
          <w:marRight w:val="0"/>
          <w:marTop w:val="0"/>
          <w:marBottom w:val="0"/>
          <w:divBdr>
            <w:top w:val="none" w:sz="0" w:space="0" w:color="auto"/>
            <w:left w:val="none" w:sz="0" w:space="0" w:color="auto"/>
            <w:bottom w:val="none" w:sz="0" w:space="0" w:color="auto"/>
            <w:right w:val="none" w:sz="0" w:space="0" w:color="auto"/>
          </w:divBdr>
        </w:div>
      </w:divsChild>
    </w:div>
    <w:div w:id="1585916940">
      <w:bodyDiv w:val="1"/>
      <w:marLeft w:val="0"/>
      <w:marRight w:val="0"/>
      <w:marTop w:val="0"/>
      <w:marBottom w:val="0"/>
      <w:divBdr>
        <w:top w:val="none" w:sz="0" w:space="0" w:color="auto"/>
        <w:left w:val="none" w:sz="0" w:space="0" w:color="auto"/>
        <w:bottom w:val="none" w:sz="0" w:space="0" w:color="auto"/>
        <w:right w:val="none" w:sz="0" w:space="0" w:color="auto"/>
      </w:divBdr>
    </w:div>
    <w:div w:id="1600795056">
      <w:bodyDiv w:val="1"/>
      <w:marLeft w:val="0"/>
      <w:marRight w:val="0"/>
      <w:marTop w:val="0"/>
      <w:marBottom w:val="0"/>
      <w:divBdr>
        <w:top w:val="none" w:sz="0" w:space="0" w:color="auto"/>
        <w:left w:val="none" w:sz="0" w:space="0" w:color="auto"/>
        <w:bottom w:val="none" w:sz="0" w:space="0" w:color="auto"/>
        <w:right w:val="none" w:sz="0" w:space="0" w:color="auto"/>
      </w:divBdr>
    </w:div>
    <w:div w:id="1632782029">
      <w:bodyDiv w:val="1"/>
      <w:marLeft w:val="0"/>
      <w:marRight w:val="0"/>
      <w:marTop w:val="0"/>
      <w:marBottom w:val="0"/>
      <w:divBdr>
        <w:top w:val="none" w:sz="0" w:space="0" w:color="auto"/>
        <w:left w:val="none" w:sz="0" w:space="0" w:color="auto"/>
        <w:bottom w:val="none" w:sz="0" w:space="0" w:color="auto"/>
        <w:right w:val="none" w:sz="0" w:space="0" w:color="auto"/>
      </w:divBdr>
      <w:divsChild>
        <w:div w:id="1115296101">
          <w:marLeft w:val="0"/>
          <w:marRight w:val="0"/>
          <w:marTop w:val="0"/>
          <w:marBottom w:val="0"/>
          <w:divBdr>
            <w:top w:val="none" w:sz="0" w:space="0" w:color="auto"/>
            <w:left w:val="none" w:sz="0" w:space="0" w:color="auto"/>
            <w:bottom w:val="none" w:sz="0" w:space="0" w:color="auto"/>
            <w:right w:val="none" w:sz="0" w:space="0" w:color="auto"/>
          </w:divBdr>
        </w:div>
      </w:divsChild>
    </w:div>
    <w:div w:id="1790927348">
      <w:bodyDiv w:val="1"/>
      <w:marLeft w:val="0"/>
      <w:marRight w:val="0"/>
      <w:marTop w:val="0"/>
      <w:marBottom w:val="0"/>
      <w:divBdr>
        <w:top w:val="none" w:sz="0" w:space="0" w:color="auto"/>
        <w:left w:val="none" w:sz="0" w:space="0" w:color="auto"/>
        <w:bottom w:val="none" w:sz="0" w:space="0" w:color="auto"/>
        <w:right w:val="none" w:sz="0" w:space="0" w:color="auto"/>
      </w:divBdr>
    </w:div>
    <w:div w:id="2002538639">
      <w:bodyDiv w:val="1"/>
      <w:marLeft w:val="0"/>
      <w:marRight w:val="0"/>
      <w:marTop w:val="0"/>
      <w:marBottom w:val="0"/>
      <w:divBdr>
        <w:top w:val="none" w:sz="0" w:space="0" w:color="auto"/>
        <w:left w:val="none" w:sz="0" w:space="0" w:color="auto"/>
        <w:bottom w:val="none" w:sz="0" w:space="0" w:color="auto"/>
        <w:right w:val="none" w:sz="0" w:space="0" w:color="auto"/>
      </w:divBdr>
      <w:divsChild>
        <w:div w:id="2036299330">
          <w:marLeft w:val="0"/>
          <w:marRight w:val="0"/>
          <w:marTop w:val="0"/>
          <w:marBottom w:val="0"/>
          <w:divBdr>
            <w:top w:val="none" w:sz="0" w:space="0" w:color="auto"/>
            <w:left w:val="none" w:sz="0" w:space="0" w:color="auto"/>
            <w:bottom w:val="none" w:sz="0" w:space="0" w:color="auto"/>
            <w:right w:val="none" w:sz="0" w:space="0" w:color="auto"/>
          </w:divBdr>
        </w:div>
      </w:divsChild>
    </w:div>
    <w:div w:id="2009090546">
      <w:bodyDiv w:val="1"/>
      <w:marLeft w:val="0"/>
      <w:marRight w:val="0"/>
      <w:marTop w:val="0"/>
      <w:marBottom w:val="0"/>
      <w:divBdr>
        <w:top w:val="none" w:sz="0" w:space="0" w:color="auto"/>
        <w:left w:val="none" w:sz="0" w:space="0" w:color="auto"/>
        <w:bottom w:val="none" w:sz="0" w:space="0" w:color="auto"/>
        <w:right w:val="none" w:sz="0" w:space="0" w:color="auto"/>
      </w:divBdr>
    </w:div>
    <w:div w:id="2012834545">
      <w:bodyDiv w:val="1"/>
      <w:marLeft w:val="0"/>
      <w:marRight w:val="0"/>
      <w:marTop w:val="0"/>
      <w:marBottom w:val="0"/>
      <w:divBdr>
        <w:top w:val="none" w:sz="0" w:space="0" w:color="auto"/>
        <w:left w:val="none" w:sz="0" w:space="0" w:color="auto"/>
        <w:bottom w:val="none" w:sz="0" w:space="0" w:color="auto"/>
        <w:right w:val="none" w:sz="0" w:space="0" w:color="auto"/>
      </w:divBdr>
    </w:div>
    <w:div w:id="2050106946">
      <w:bodyDiv w:val="1"/>
      <w:marLeft w:val="0"/>
      <w:marRight w:val="0"/>
      <w:marTop w:val="0"/>
      <w:marBottom w:val="0"/>
      <w:divBdr>
        <w:top w:val="none" w:sz="0" w:space="0" w:color="auto"/>
        <w:left w:val="none" w:sz="0" w:space="0" w:color="auto"/>
        <w:bottom w:val="none" w:sz="0" w:space="0" w:color="auto"/>
        <w:right w:val="none" w:sz="0" w:space="0" w:color="auto"/>
      </w:divBdr>
      <w:divsChild>
        <w:div w:id="1098254626">
          <w:marLeft w:val="0"/>
          <w:marRight w:val="0"/>
          <w:marTop w:val="0"/>
          <w:marBottom w:val="0"/>
          <w:divBdr>
            <w:top w:val="none" w:sz="0" w:space="0" w:color="auto"/>
            <w:left w:val="none" w:sz="0" w:space="0" w:color="auto"/>
            <w:bottom w:val="none" w:sz="0" w:space="0" w:color="auto"/>
            <w:right w:val="none" w:sz="0" w:space="0" w:color="auto"/>
          </w:divBdr>
          <w:divsChild>
            <w:div w:id="905460495">
              <w:marLeft w:val="0"/>
              <w:marRight w:val="0"/>
              <w:marTop w:val="1155"/>
              <w:marBottom w:val="0"/>
              <w:divBdr>
                <w:top w:val="none" w:sz="0" w:space="0" w:color="auto"/>
                <w:left w:val="none" w:sz="0" w:space="0" w:color="auto"/>
                <w:bottom w:val="none" w:sz="0" w:space="0" w:color="auto"/>
                <w:right w:val="none" w:sz="0" w:space="0" w:color="auto"/>
              </w:divBdr>
              <w:divsChild>
                <w:div w:id="1513688516">
                  <w:marLeft w:val="0"/>
                  <w:marRight w:val="0"/>
                  <w:marTop w:val="0"/>
                  <w:marBottom w:val="0"/>
                  <w:divBdr>
                    <w:top w:val="none" w:sz="0" w:space="0" w:color="auto"/>
                    <w:left w:val="none" w:sz="0" w:space="0" w:color="auto"/>
                    <w:bottom w:val="none" w:sz="0" w:space="0" w:color="auto"/>
                    <w:right w:val="none" w:sz="0" w:space="0" w:color="auto"/>
                  </w:divBdr>
                  <w:divsChild>
                    <w:div w:id="53978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293301">
      <w:bodyDiv w:val="1"/>
      <w:marLeft w:val="0"/>
      <w:marRight w:val="0"/>
      <w:marTop w:val="0"/>
      <w:marBottom w:val="0"/>
      <w:divBdr>
        <w:top w:val="none" w:sz="0" w:space="0" w:color="auto"/>
        <w:left w:val="none" w:sz="0" w:space="0" w:color="auto"/>
        <w:bottom w:val="none" w:sz="0" w:space="0" w:color="auto"/>
        <w:right w:val="none" w:sz="0" w:space="0" w:color="auto"/>
      </w:divBdr>
    </w:div>
    <w:div w:id="21185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auliukc.lt" TargetMode="External"/><Relationship Id="rId5" Type="http://schemas.openxmlformats.org/officeDocument/2006/relationships/settings" Target="settings.xml"/><Relationship Id="rId10" Type="http://schemas.openxmlformats.org/officeDocument/2006/relationships/hyperlink" Target="http://www.siauliukc.lt" TargetMode="External"/><Relationship Id="rId4" Type="http://schemas.microsoft.com/office/2007/relationships/stylesWithEffects" Target="stylesWithEffects.xml"/><Relationship Id="rId9" Type="http://schemas.openxmlformats.org/officeDocument/2006/relationships/hyperlink" Target="http://www.tytuvenukulturoscentr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5FE4-B3C8-414A-A39E-CAD19331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11300</Words>
  <Characters>6442</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17707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d.kincinaitiene</dc:creator>
  <cp:lastModifiedBy>Alma</cp:lastModifiedBy>
  <cp:revision>8</cp:revision>
  <cp:lastPrinted>2023-02-03T12:14:00Z</cp:lastPrinted>
  <dcterms:created xsi:type="dcterms:W3CDTF">2023-11-09T12:42:00Z</dcterms:created>
  <dcterms:modified xsi:type="dcterms:W3CDTF">2024-02-20T11:29:00Z</dcterms:modified>
</cp:coreProperties>
</file>